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614947107"/>
        </w:sdtPr>
        <w:sdtEndPr/>
        <w:sdtContent>
          <w:tr w:rsidR="00CC7080" w14:paraId="78C8FB31" w14:textId="77777777">
            <w:trPr>
              <w:cantSplit/>
            </w:trPr>
            <w:tc>
              <w:tcPr>
                <w:tcW w:w="2400" w:type="dxa"/>
              </w:tcPr>
              <w:p w14:paraId="305C7BB6" w14:textId="77777777" w:rsidR="00CC7080" w:rsidRDefault="00F91A4D">
                <w:pPr>
                  <w:pStyle w:val="ZFlag"/>
                </w:pPr>
                <w:r>
                  <w:rPr>
                    <w:noProof/>
                    <w:lang w:eastAsia="en-GB"/>
                  </w:rPr>
                  <w:drawing>
                    <wp:inline distT="0" distB="0" distL="0" distR="0" wp14:anchorId="7197885B" wp14:editId="5D56F8E7">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6702C8F6" w14:textId="77777777" w:rsidR="00CC7080" w:rsidRDefault="00046143">
                <w:pPr>
                  <w:pStyle w:val="ZCom"/>
                </w:pPr>
                <w:sdt>
                  <w:sdtPr>
                    <w:id w:val="1538549887"/>
                    <w:dataBinding w:xpath="/Texts/OrgaRoot" w:storeItemID="{4EF90DE6-88B6-4264-9629-4D8DFDFE87D2}"/>
                    <w:text w:multiLine="1"/>
                  </w:sdtPr>
                  <w:sdtEndPr/>
                  <w:sdtContent>
                    <w:r w:rsidR="00B64A38">
                      <w:t>EUROPEAN COMMISSION</w:t>
                    </w:r>
                  </w:sdtContent>
                </w:sdt>
              </w:p>
              <w:p w14:paraId="70E46905" w14:textId="77777777" w:rsidR="00CC7080" w:rsidRDefault="00046143">
                <w:pPr>
                  <w:pStyle w:val="ZDGName"/>
                  <w:rPr>
                    <w:caps/>
                  </w:rPr>
                </w:pPr>
                <w:sdt>
                  <w:sdtPr>
                    <w:rPr>
                      <w:caps/>
                    </w:rPr>
                    <w:id w:val="834352336"/>
                    <w:dataBinding w:xpath="/Author/OrgaEntity1/HeadLine1" w:storeItemID="{D661ECCE-6BE8-49B5-A5A8-338C046711AF}"/>
                    <w:text w:multiLine="1"/>
                  </w:sdtPr>
                  <w:sdtEndPr/>
                  <w:sdtContent>
                    <w:r w:rsidR="00B64A38">
                      <w:rPr>
                        <w:caps/>
                      </w:rPr>
                      <w:t>DIRECTORATE-GENERAL FOR STRUCTURAL REFORM SUPPORT</w:t>
                    </w:r>
                  </w:sdtContent>
                </w:sdt>
              </w:p>
              <w:p w14:paraId="059DD4FD" w14:textId="77777777" w:rsidR="00CC7080" w:rsidRDefault="00CC7080">
                <w:pPr>
                  <w:pStyle w:val="ZDGName"/>
                </w:pPr>
              </w:p>
              <w:p w14:paraId="13009E3E" w14:textId="77777777" w:rsidR="00CC7080" w:rsidRDefault="00046143">
                <w:pPr>
                  <w:pStyle w:val="ZDGName"/>
                </w:pPr>
                <w:sdt>
                  <w:sdtPr>
                    <w:id w:val="1667053108"/>
                    <w:dataBinding w:xpath="/Author/OrgaEntity2/HeadLine1" w:storeItemID="{D661ECCE-6BE8-49B5-A5A8-338C046711AF}"/>
                    <w:text w:multiLine="1"/>
                  </w:sdtPr>
                  <w:sdtEndPr/>
                  <w:sdtContent>
                    <w:r w:rsidR="00B64A38">
                      <w:t>Support to Member States Reforms</w:t>
                    </w:r>
                  </w:sdtContent>
                </w:sdt>
              </w:p>
              <w:p w14:paraId="19C36A12" w14:textId="77777777" w:rsidR="00CC7080" w:rsidRDefault="00046143">
                <w:pPr>
                  <w:pStyle w:val="ZDGName"/>
                  <w:rPr>
                    <w:b/>
                  </w:rPr>
                </w:pPr>
                <w:sdt>
                  <w:sdtPr>
                    <w:rPr>
                      <w:b/>
                    </w:rPr>
                    <w:id w:val="-1245097831"/>
                    <w:dataBinding w:xpath="/Author/OrgaEntity3/HeadLine1" w:storeItemID="{D661ECCE-6BE8-49B5-A5A8-338C046711AF}"/>
                    <w:text w:multiLine="1"/>
                  </w:sdtPr>
                  <w:sdtEndPr/>
                  <w:sdtContent>
                    <w:r w:rsidR="00B64A38">
                      <w:rPr>
                        <w:b/>
                      </w:rPr>
                      <w:t>Governance &amp; Public Administration</w:t>
                    </w:r>
                  </w:sdtContent>
                </w:sdt>
              </w:p>
            </w:tc>
          </w:tr>
        </w:sdtContent>
      </w:sdt>
    </w:tbl>
    <w:sdt>
      <w:sdtPr>
        <w:rPr>
          <w:kern w:val="0"/>
          <w:sz w:val="40"/>
        </w:rPr>
        <w:alias w:val="Title - Title and Subtitle"/>
        <w:tag w:val="Ppyc7FjJog1LOR8q5Gy3v8-KWz8EPdyPrAZ9AmbxwqTv1"/>
        <w:id w:val="1761640151"/>
      </w:sdtPr>
      <w:sdtEndPr>
        <w:rPr>
          <w:sz w:val="28"/>
          <w:szCs w:val="14"/>
        </w:rPr>
      </w:sdtEndPr>
      <w:sdtContent>
        <w:p w14:paraId="51599204" w14:textId="3FC1CEA1" w:rsidR="00CC7080" w:rsidRPr="001274C8" w:rsidRDefault="00046143" w:rsidP="00D355E4">
          <w:pPr>
            <w:pStyle w:val="Title"/>
            <w:spacing w:before="600"/>
            <w:rPr>
              <w:sz w:val="44"/>
              <w:szCs w:val="18"/>
            </w:rPr>
          </w:pPr>
          <w:sdt>
            <w:sdtPr>
              <w:rPr>
                <w:sz w:val="44"/>
                <w:szCs w:val="18"/>
              </w:rPr>
              <w:id w:val="925609317"/>
              <w:placeholder>
                <w:docPart w:val="A91EFBA233BF4D21A84B86960952910B"/>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1274C8" w:rsidRPr="001274C8">
                <w:rPr>
                  <w:sz w:val="44"/>
                  <w:szCs w:val="18"/>
                </w:rPr>
                <w:t>6th High-level meeting of the Expert Group on Public Administration and Governance</w:t>
              </w:r>
            </w:sdtContent>
          </w:sdt>
        </w:p>
        <w:p w14:paraId="7443902C" w14:textId="737FF829" w:rsidR="00CC7080" w:rsidRPr="001274C8" w:rsidRDefault="00046143" w:rsidP="00D355E4">
          <w:pPr>
            <w:pStyle w:val="SubTitle1"/>
            <w:spacing w:after="600"/>
            <w:rPr>
              <w:sz w:val="28"/>
              <w:szCs w:val="14"/>
            </w:rPr>
          </w:pPr>
          <w:sdt>
            <w:sdtPr>
              <w:rPr>
                <w:sz w:val="28"/>
                <w:szCs w:val="14"/>
              </w:rPr>
              <w:id w:val="1320147228"/>
              <w:placeholder>
                <w:docPart w:val="4473FC701FD54B9C82A4F452C4F0FA47"/>
              </w:placeholder>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1274C8" w:rsidRPr="001274C8">
                <w:rPr>
                  <w:sz w:val="28"/>
                  <w:szCs w:val="14"/>
                </w:rPr>
                <w:t>Brussels</w:t>
              </w:r>
              <w:r w:rsidR="001274C8">
                <w:rPr>
                  <w:sz w:val="28"/>
                  <w:szCs w:val="14"/>
                </w:rPr>
                <w:t>,</w:t>
              </w:r>
              <w:r w:rsidR="001274C8" w:rsidRPr="001274C8">
                <w:rPr>
                  <w:sz w:val="28"/>
                  <w:szCs w:val="14"/>
                </w:rPr>
                <w:t xml:space="preserve"> 18-19 January 2024</w:t>
              </w:r>
            </w:sdtContent>
          </w:sdt>
        </w:p>
      </w:sdtContent>
    </w:sdt>
    <w:p w14:paraId="453E79E4" w14:textId="3907145F" w:rsidR="001274C8" w:rsidRDefault="001274C8" w:rsidP="001274C8">
      <w:pPr>
        <w:rPr>
          <w:rStyle w:val="eop"/>
          <w:color w:val="000000"/>
          <w:shd w:val="clear" w:color="auto" w:fill="FFFFFF"/>
        </w:rPr>
      </w:pPr>
      <w:r>
        <w:rPr>
          <w:rStyle w:val="normaltextrun"/>
          <w:b/>
          <w:bCs/>
          <w:color w:val="000000"/>
          <w:shd w:val="clear" w:color="auto" w:fill="FFFFFF"/>
        </w:rPr>
        <w:t>Minutes</w:t>
      </w:r>
    </w:p>
    <w:p w14:paraId="25477D50" w14:textId="3A94E07F" w:rsidR="003C71B0" w:rsidRPr="003C71B0" w:rsidRDefault="001274C8" w:rsidP="00C47A7D">
      <w:pPr>
        <w:rPr>
          <w:szCs w:val="24"/>
          <w:lang w:val="en-IE"/>
        </w:rPr>
      </w:pPr>
      <w:r>
        <w:rPr>
          <w:lang w:val="en-IE"/>
        </w:rPr>
        <w:t xml:space="preserve">On 18-19 January 2024, </w:t>
      </w:r>
      <w:r w:rsidRPr="001274C8">
        <w:rPr>
          <w:lang w:val="en-IE"/>
        </w:rPr>
        <w:t>DG REFORM, Unit B2</w:t>
      </w:r>
      <w:r w:rsidR="003C71B0">
        <w:rPr>
          <w:lang w:val="en-IE"/>
        </w:rPr>
        <w:t xml:space="preserve"> </w:t>
      </w:r>
      <w:r w:rsidRPr="001274C8">
        <w:rPr>
          <w:lang w:val="en-IE"/>
        </w:rPr>
        <w:t>- Governance and Public Administration</w:t>
      </w:r>
      <w:r>
        <w:rPr>
          <w:lang w:val="en-IE"/>
        </w:rPr>
        <w:t>,</w:t>
      </w:r>
      <w:r w:rsidRPr="001274C8">
        <w:rPr>
          <w:lang w:val="en-IE"/>
        </w:rPr>
        <w:t xml:space="preserve"> held</w:t>
      </w:r>
      <w:r>
        <w:rPr>
          <w:lang w:val="en-IE"/>
        </w:rPr>
        <w:t xml:space="preserve"> the 6</w:t>
      </w:r>
      <w:r w:rsidRPr="00843436">
        <w:rPr>
          <w:vertAlign w:val="superscript"/>
          <w:lang w:val="en-IE"/>
        </w:rPr>
        <w:t>th</w:t>
      </w:r>
      <w:r>
        <w:rPr>
          <w:lang w:val="en-IE"/>
        </w:rPr>
        <w:t xml:space="preserve"> High-level meeting of the Expert Group on Public</w:t>
      </w:r>
      <w:r w:rsidR="00505E17">
        <w:rPr>
          <w:lang w:val="en-IE"/>
        </w:rPr>
        <w:t xml:space="preserve"> Administration and Governance. The objective of the meeting was to discuss</w:t>
      </w:r>
      <w:r w:rsidR="00C47A7D" w:rsidRPr="00C47A7D">
        <w:rPr>
          <w:lang w:val="en-IE"/>
        </w:rPr>
        <w:t xml:space="preserve"> the most relevant actions </w:t>
      </w:r>
      <w:r w:rsidR="00706E9F">
        <w:rPr>
          <w:lang w:val="en-IE"/>
        </w:rPr>
        <w:t>of</w:t>
      </w:r>
      <w:r w:rsidR="00505E17">
        <w:rPr>
          <w:lang w:val="en-IE"/>
        </w:rPr>
        <w:t xml:space="preserve"> the recently published Communication of the European Commission on </w:t>
      </w:r>
      <w:hyperlink r:id="rId11" w:history="1">
        <w:r w:rsidR="00505E17">
          <w:rPr>
            <w:rStyle w:val="Hyperlink"/>
          </w:rPr>
          <w:t>Enhancing the European Administrative Space (ComPAct) - European Commission (europa.eu)</w:t>
        </w:r>
      </w:hyperlink>
      <w:r w:rsidR="00706E9F">
        <w:rPr>
          <w:lang w:val="en-IE"/>
        </w:rPr>
        <w:t xml:space="preserve"> </w:t>
      </w:r>
      <w:r w:rsidR="00C47A7D" w:rsidRPr="00C47A7D">
        <w:rPr>
          <w:lang w:val="en-IE"/>
        </w:rPr>
        <w:t>for Member States from the perspective of their national priorities</w:t>
      </w:r>
      <w:r w:rsidR="00505E17">
        <w:rPr>
          <w:lang w:val="en-IE"/>
        </w:rPr>
        <w:t xml:space="preserve"> and defining the modalities of implementation</w:t>
      </w:r>
      <w:r w:rsidR="00C47A7D" w:rsidRPr="00C47A7D">
        <w:rPr>
          <w:lang w:val="en-IE"/>
        </w:rPr>
        <w:t xml:space="preserve">. </w:t>
      </w:r>
    </w:p>
    <w:p w14:paraId="25B55B37" w14:textId="2965DA07" w:rsidR="003C71B0" w:rsidRDefault="003C71B0" w:rsidP="003C71B0">
      <w:pPr>
        <w:rPr>
          <w:lang w:val="en-IE"/>
        </w:rPr>
      </w:pPr>
      <w:r>
        <w:rPr>
          <w:rStyle w:val="normaltextrun"/>
          <w:b/>
          <w:bCs/>
          <w:color w:val="000000"/>
          <w:shd w:val="clear" w:color="auto" w:fill="FFFFFF"/>
        </w:rPr>
        <w:t>Mario NAVA</w:t>
      </w:r>
      <w:r>
        <w:rPr>
          <w:rStyle w:val="normaltextrun"/>
          <w:color w:val="000000"/>
          <w:shd w:val="clear" w:color="auto" w:fill="FFFFFF"/>
        </w:rPr>
        <w:t>, Dir</w:t>
      </w:r>
      <w:r w:rsidR="00706E9F">
        <w:rPr>
          <w:rStyle w:val="normaltextrun"/>
          <w:color w:val="000000"/>
          <w:shd w:val="clear" w:color="auto" w:fill="FFFFFF"/>
        </w:rPr>
        <w:t xml:space="preserve">ector General, DG REFORM </w:t>
      </w:r>
      <w:r>
        <w:rPr>
          <w:rStyle w:val="normaltextrun"/>
          <w:color w:val="000000"/>
          <w:shd w:val="clear" w:color="auto" w:fill="FFFFFF"/>
        </w:rPr>
        <w:t xml:space="preserve">welcomed the participants and explained </w:t>
      </w:r>
      <w:r w:rsidR="003D1DDC">
        <w:rPr>
          <w:rStyle w:val="normaltextrun"/>
          <w:color w:val="000000"/>
          <w:shd w:val="clear" w:color="auto" w:fill="FFFFFF"/>
        </w:rPr>
        <w:t xml:space="preserve">that the aim </w:t>
      </w:r>
      <w:r>
        <w:rPr>
          <w:rStyle w:val="normaltextrun"/>
          <w:color w:val="000000"/>
          <w:shd w:val="clear" w:color="auto" w:fill="FFFFFF"/>
        </w:rPr>
        <w:t xml:space="preserve">of the meeting was to discuss the </w:t>
      </w:r>
      <w:r w:rsidRPr="003C71B0">
        <w:rPr>
          <w:lang w:val="en-IE"/>
        </w:rPr>
        <w:t>overall policy context for the three pillars of the ComPAct</w:t>
      </w:r>
      <w:r w:rsidR="003D1DDC">
        <w:rPr>
          <w:lang w:val="en-IE"/>
        </w:rPr>
        <w:t xml:space="preserve"> (Skills, Digital and Green) with </w:t>
      </w:r>
      <w:r w:rsidRPr="003C71B0">
        <w:rPr>
          <w:lang w:val="en-IE"/>
        </w:rPr>
        <w:t>relevant services responsible for Reforms, Single Market, Digitalisation, Environment, Climate and Joint Research</w:t>
      </w:r>
      <w:r w:rsidR="003D1DDC">
        <w:rPr>
          <w:lang w:val="en-IE"/>
        </w:rPr>
        <w:t xml:space="preserve"> in order to pave the way for the elaboration of a ComPAct Action Plan</w:t>
      </w:r>
      <w:r w:rsidRPr="003C71B0">
        <w:rPr>
          <w:lang w:val="en-IE"/>
        </w:rPr>
        <w:t>.</w:t>
      </w:r>
    </w:p>
    <w:p w14:paraId="72B965AF" w14:textId="4E5215B4" w:rsidR="001274C8" w:rsidRDefault="003D1DDC" w:rsidP="001274C8">
      <w:pPr>
        <w:rPr>
          <w:lang w:val="en-IE"/>
        </w:rPr>
      </w:pPr>
      <w:r>
        <w:rPr>
          <w:lang w:val="en-IE"/>
        </w:rPr>
        <w:t xml:space="preserve">An </w:t>
      </w:r>
      <w:r w:rsidR="001274C8">
        <w:rPr>
          <w:lang w:val="en-IE"/>
        </w:rPr>
        <w:t xml:space="preserve">exchange </w:t>
      </w:r>
      <w:r>
        <w:rPr>
          <w:lang w:val="en-IE"/>
        </w:rPr>
        <w:t xml:space="preserve">with Directors </w:t>
      </w:r>
      <w:r w:rsidR="001274C8" w:rsidRPr="00601435">
        <w:rPr>
          <w:b/>
          <w:bCs/>
          <w:lang w:val="en-IE"/>
        </w:rPr>
        <w:t>Nathalie BERGER</w:t>
      </w:r>
      <w:r w:rsidR="001274C8">
        <w:rPr>
          <w:lang w:val="en-IE"/>
        </w:rPr>
        <w:t xml:space="preserve">, </w:t>
      </w:r>
      <w:r w:rsidR="00601435">
        <w:rPr>
          <w:lang w:val="en-IE"/>
        </w:rPr>
        <w:t>DG REFORM</w:t>
      </w:r>
      <w:r>
        <w:rPr>
          <w:lang w:val="en-IE"/>
        </w:rPr>
        <w:t xml:space="preserve">, </w:t>
      </w:r>
      <w:r w:rsidR="001274C8" w:rsidRPr="00601435">
        <w:rPr>
          <w:rStyle w:val="normaltextrun"/>
          <w:b/>
          <w:bCs/>
          <w:color w:val="000000"/>
          <w:shd w:val="clear" w:color="auto" w:fill="FFFFFF"/>
        </w:rPr>
        <w:t>Mary-Veronica TOVSAK PLETERSKI</w:t>
      </w:r>
      <w:r w:rsidR="00601435">
        <w:rPr>
          <w:lang w:val="en-IE"/>
        </w:rPr>
        <w:t xml:space="preserve">, </w:t>
      </w:r>
      <w:r w:rsidR="001274C8">
        <w:rPr>
          <w:lang w:val="en-IE"/>
        </w:rPr>
        <w:t xml:space="preserve">DG GROW, </w:t>
      </w:r>
      <w:r w:rsidRPr="00601435">
        <w:rPr>
          <w:b/>
          <w:bCs/>
          <w:lang w:val="en-IE"/>
        </w:rPr>
        <w:t xml:space="preserve">Natalia </w:t>
      </w:r>
      <w:r w:rsidRPr="00601435">
        <w:rPr>
          <w:rStyle w:val="normaltextrun"/>
          <w:b/>
          <w:bCs/>
          <w:color w:val="000000"/>
          <w:bdr w:val="none" w:sz="0" w:space="0" w:color="auto" w:frame="1"/>
          <w:lang w:val="en-IE"/>
        </w:rPr>
        <w:t>ARISTIMUNO PEREZ</w:t>
      </w:r>
      <w:r>
        <w:rPr>
          <w:rStyle w:val="normaltextrun"/>
          <w:b/>
          <w:bCs/>
          <w:color w:val="000000"/>
          <w:bdr w:val="none" w:sz="0" w:space="0" w:color="auto" w:frame="1"/>
          <w:lang w:val="en-IE"/>
        </w:rPr>
        <w:t xml:space="preserve">, </w:t>
      </w:r>
      <w:r>
        <w:rPr>
          <w:lang w:val="en-IE"/>
        </w:rPr>
        <w:t xml:space="preserve">DG DIGIT, </w:t>
      </w:r>
      <w:r w:rsidRPr="00601435">
        <w:rPr>
          <w:rStyle w:val="normaltextrun"/>
          <w:b/>
          <w:bCs/>
          <w:color w:val="000000"/>
          <w:bdr w:val="none" w:sz="0" w:space="0" w:color="auto" w:frame="1"/>
        </w:rPr>
        <w:t>Paul SPEIGHT</w:t>
      </w:r>
      <w:r>
        <w:rPr>
          <w:rStyle w:val="normaltextrun"/>
          <w:color w:val="000000"/>
          <w:bdr w:val="none" w:sz="0" w:space="0" w:color="auto" w:frame="1"/>
        </w:rPr>
        <w:t xml:space="preserve">, </w:t>
      </w:r>
      <w:r>
        <w:rPr>
          <w:lang w:val="en-IE"/>
        </w:rPr>
        <w:t xml:space="preserve">DG ENV and </w:t>
      </w:r>
      <w:r w:rsidRPr="00601435">
        <w:rPr>
          <w:b/>
          <w:bCs/>
          <w:lang w:val="en-IE"/>
        </w:rPr>
        <w:t xml:space="preserve">Jolita </w:t>
      </w:r>
      <w:r w:rsidRPr="00601435">
        <w:rPr>
          <w:rStyle w:val="normaltextrun"/>
          <w:b/>
          <w:bCs/>
          <w:color w:val="000000"/>
          <w:bdr w:val="none" w:sz="0" w:space="0" w:color="auto" w:frame="1"/>
        </w:rPr>
        <w:t>BUTKEVICIENE</w:t>
      </w:r>
      <w:r>
        <w:rPr>
          <w:rStyle w:val="normaltextrun"/>
          <w:color w:val="000000"/>
          <w:bdr w:val="none" w:sz="0" w:space="0" w:color="auto" w:frame="1"/>
        </w:rPr>
        <w:t xml:space="preserve">, </w:t>
      </w:r>
      <w:r>
        <w:rPr>
          <w:lang w:val="en-IE"/>
        </w:rPr>
        <w:t xml:space="preserve">JRC set the policy context related to the actions of ComPAct and underlined the </w:t>
      </w:r>
      <w:r w:rsidR="001274C8">
        <w:rPr>
          <w:lang w:val="en-IE"/>
        </w:rPr>
        <w:t xml:space="preserve">relevance of public administrations for the smooth functioning of the </w:t>
      </w:r>
      <w:r w:rsidR="001274C8" w:rsidRPr="000A258C">
        <w:rPr>
          <w:lang w:val="en-IE"/>
        </w:rPr>
        <w:t>Single Market</w:t>
      </w:r>
      <w:r>
        <w:rPr>
          <w:lang w:val="en-IE"/>
        </w:rPr>
        <w:t>,</w:t>
      </w:r>
      <w:r w:rsidR="001274C8">
        <w:rPr>
          <w:lang w:val="en-IE"/>
        </w:rPr>
        <w:t xml:space="preserve"> </w:t>
      </w:r>
      <w:r w:rsidR="001274C8" w:rsidRPr="008161D2">
        <w:rPr>
          <w:lang w:val="en-IE"/>
        </w:rPr>
        <w:t xml:space="preserve">the need for </w:t>
      </w:r>
      <w:r w:rsidR="001274C8">
        <w:rPr>
          <w:lang w:val="en-IE"/>
        </w:rPr>
        <w:t>an</w:t>
      </w:r>
      <w:r w:rsidR="001274C8" w:rsidRPr="008161D2">
        <w:rPr>
          <w:lang w:val="en-IE"/>
        </w:rPr>
        <w:t xml:space="preserve"> exchange at all levels</w:t>
      </w:r>
      <w:r w:rsidR="00601435">
        <w:rPr>
          <w:lang w:val="en-IE"/>
        </w:rPr>
        <w:t xml:space="preserve"> of governance</w:t>
      </w:r>
      <w:r>
        <w:rPr>
          <w:lang w:val="en-IE"/>
        </w:rPr>
        <w:t xml:space="preserve"> and </w:t>
      </w:r>
      <w:r w:rsidR="001274C8">
        <w:rPr>
          <w:lang w:val="en-IE"/>
        </w:rPr>
        <w:t>cross-border collaboration</w:t>
      </w:r>
      <w:r w:rsidR="00F645D1">
        <w:rPr>
          <w:lang w:val="en-IE"/>
        </w:rPr>
        <w:t xml:space="preserve"> </w:t>
      </w:r>
      <w:r>
        <w:rPr>
          <w:lang w:val="en-IE"/>
        </w:rPr>
        <w:t xml:space="preserve">to facilitate the </w:t>
      </w:r>
      <w:r w:rsidR="00F645D1">
        <w:rPr>
          <w:lang w:val="en-IE"/>
        </w:rPr>
        <w:t>digital transition</w:t>
      </w:r>
      <w:r>
        <w:rPr>
          <w:lang w:val="en-IE"/>
        </w:rPr>
        <w:t xml:space="preserve">, the </w:t>
      </w:r>
      <w:r w:rsidR="001274C8">
        <w:rPr>
          <w:lang w:val="en-IE"/>
        </w:rPr>
        <w:t>importance of d</w:t>
      </w:r>
      <w:r w:rsidR="001274C8" w:rsidRPr="000A258C">
        <w:rPr>
          <w:lang w:val="en-IE"/>
        </w:rPr>
        <w:t>evelop</w:t>
      </w:r>
      <w:r w:rsidR="00601435">
        <w:rPr>
          <w:lang w:val="en-IE"/>
        </w:rPr>
        <w:t>ing</w:t>
      </w:r>
      <w:r w:rsidR="00F645D1">
        <w:rPr>
          <w:lang w:val="en-IE"/>
        </w:rPr>
        <w:t xml:space="preserve"> </w:t>
      </w:r>
      <w:r w:rsidR="001274C8" w:rsidRPr="000A258C">
        <w:rPr>
          <w:lang w:val="en-IE"/>
        </w:rPr>
        <w:t xml:space="preserve">new skills </w:t>
      </w:r>
      <w:r w:rsidR="001274C8">
        <w:rPr>
          <w:lang w:val="en-IE"/>
        </w:rPr>
        <w:t>for greening the public administration</w:t>
      </w:r>
      <w:r>
        <w:rPr>
          <w:lang w:val="en-IE"/>
        </w:rPr>
        <w:t xml:space="preserve"> and </w:t>
      </w:r>
      <w:r w:rsidR="001274C8">
        <w:rPr>
          <w:lang w:val="en-IE"/>
        </w:rPr>
        <w:t>the importance of innovation and capacity-building for public administrations</w:t>
      </w:r>
      <w:r w:rsidR="00F645D1">
        <w:rPr>
          <w:lang w:val="en-IE"/>
        </w:rPr>
        <w:t xml:space="preserve"> for addressing the challenges of the future</w:t>
      </w:r>
      <w:r w:rsidR="001274C8">
        <w:rPr>
          <w:lang w:val="en-IE"/>
        </w:rPr>
        <w:t>.</w:t>
      </w:r>
    </w:p>
    <w:p w14:paraId="7068E7BF" w14:textId="39E46209" w:rsidR="001B7063" w:rsidRDefault="00601435" w:rsidP="001274C8">
      <w:r w:rsidRPr="00601435">
        <w:rPr>
          <w:b/>
          <w:bCs/>
          <w:lang w:val="en-IE"/>
        </w:rPr>
        <w:t>Athina MANTA</w:t>
      </w:r>
      <w:r>
        <w:rPr>
          <w:lang w:val="en-IE"/>
        </w:rPr>
        <w:t>, Policy Officer, DG REFORM</w:t>
      </w:r>
      <w:r w:rsidR="001274C8">
        <w:rPr>
          <w:lang w:val="en-IE"/>
        </w:rPr>
        <w:t>, presente</w:t>
      </w:r>
      <w:r w:rsidR="005D3956">
        <w:rPr>
          <w:lang w:val="en-IE"/>
        </w:rPr>
        <w:t xml:space="preserve">d a summary of </w:t>
      </w:r>
      <w:r w:rsidR="003D1DDC">
        <w:rPr>
          <w:lang w:val="en-IE"/>
        </w:rPr>
        <w:t>a survey on Member States’</w:t>
      </w:r>
      <w:r w:rsidR="005D3956">
        <w:rPr>
          <w:lang w:val="en-IE"/>
        </w:rPr>
        <w:t xml:space="preserve"> </w:t>
      </w:r>
      <w:r w:rsidR="00FA200E">
        <w:rPr>
          <w:lang w:val="en-IE"/>
        </w:rPr>
        <w:t xml:space="preserve">priorities </w:t>
      </w:r>
      <w:r w:rsidR="003D1DDC">
        <w:rPr>
          <w:lang w:val="en-IE"/>
        </w:rPr>
        <w:t xml:space="preserve">related to </w:t>
      </w:r>
      <w:r w:rsidR="00FA200E">
        <w:rPr>
          <w:lang w:val="en-IE"/>
        </w:rPr>
        <w:t xml:space="preserve">the ComPAct actions. </w:t>
      </w:r>
      <w:r w:rsidR="00505E17">
        <w:rPr>
          <w:lang w:val="en-IE"/>
        </w:rPr>
        <w:t>T</w:t>
      </w:r>
      <w:r w:rsidR="00FA200E">
        <w:rPr>
          <w:lang w:val="en-IE"/>
        </w:rPr>
        <w:t>he survey revealed that n</w:t>
      </w:r>
      <w:r w:rsidR="00FA200E" w:rsidRPr="00FA200E">
        <w:rPr>
          <w:lang w:val="en-IE"/>
        </w:rPr>
        <w:t>ational reform priorities focus on civil service issues (skills, recruitment, attractiveness, training)</w:t>
      </w:r>
      <w:r w:rsidR="003D1DDC">
        <w:rPr>
          <w:lang w:val="en-IE"/>
        </w:rPr>
        <w:t>, q</w:t>
      </w:r>
      <w:r w:rsidR="00FA200E" w:rsidRPr="00FA200E">
        <w:rPr>
          <w:lang w:val="en-IE"/>
        </w:rPr>
        <w:t xml:space="preserve">uality and accessibility of public services </w:t>
      </w:r>
      <w:r w:rsidR="003D1DDC">
        <w:rPr>
          <w:lang w:val="en-IE"/>
        </w:rPr>
        <w:t xml:space="preserve">for the </w:t>
      </w:r>
      <w:r w:rsidR="00FA200E" w:rsidRPr="00FA200E">
        <w:rPr>
          <w:lang w:val="en-IE"/>
        </w:rPr>
        <w:t>digitalisation</w:t>
      </w:r>
      <w:r w:rsidR="003D1DDC">
        <w:rPr>
          <w:lang w:val="en-IE"/>
        </w:rPr>
        <w:t xml:space="preserve"> agenda</w:t>
      </w:r>
      <w:r w:rsidR="00FA200E">
        <w:rPr>
          <w:lang w:val="en-IE"/>
        </w:rPr>
        <w:t xml:space="preserve">. </w:t>
      </w:r>
    </w:p>
    <w:p w14:paraId="07139C6D" w14:textId="132F9062" w:rsidR="001B7063" w:rsidRDefault="001B7063" w:rsidP="001B7063">
      <w:r w:rsidRPr="001B7063">
        <w:rPr>
          <w:b/>
          <w:bCs/>
        </w:rPr>
        <w:t>Kjartan BJÖRNSSON</w:t>
      </w:r>
      <w:r>
        <w:rPr>
          <w:b/>
          <w:bCs/>
        </w:rPr>
        <w:t>,</w:t>
      </w:r>
      <w:r>
        <w:t xml:space="preserve"> Deputy Director and Head of Unit, DG REFORM, pr</w:t>
      </w:r>
      <w:r w:rsidRPr="001B7063">
        <w:t xml:space="preserve">esented </w:t>
      </w:r>
      <w:r w:rsidR="00FA200E">
        <w:t xml:space="preserve">the overview of the multi-country projects, the areas of reforms for the </w:t>
      </w:r>
      <w:r w:rsidRPr="001B7063">
        <w:t>pre-selected reform projects under the TSI 2024 cycle</w:t>
      </w:r>
      <w:r w:rsidR="00FA200E">
        <w:t xml:space="preserve"> and the next steps</w:t>
      </w:r>
      <w:r w:rsidR="00755EAA">
        <w:t xml:space="preserve"> underlining in particular the need to ensure that the ComPAct actions would yield concrete benefits for the Member States</w:t>
      </w:r>
      <w:r w:rsidRPr="001B7063">
        <w:t>.</w:t>
      </w:r>
    </w:p>
    <w:p w14:paraId="4D7EE349" w14:textId="7EFF6E5B" w:rsidR="001274C8" w:rsidRDefault="001B7063" w:rsidP="001274C8">
      <w:pPr>
        <w:rPr>
          <w:lang w:val="en-IE"/>
        </w:rPr>
      </w:pPr>
      <w:r w:rsidRPr="001B7063">
        <w:rPr>
          <w:b/>
          <w:bCs/>
        </w:rPr>
        <w:lastRenderedPageBreak/>
        <w:t>Alexandra PAPATHEODOROU</w:t>
      </w:r>
      <w:r>
        <w:t xml:space="preserve">, Policy Officer, DG REFORM, </w:t>
      </w:r>
      <w:r w:rsidR="00755EAA">
        <w:t xml:space="preserve">introduced </w:t>
      </w:r>
      <w:r w:rsidR="005D3956">
        <w:t xml:space="preserve">the presentation of the study </w:t>
      </w:r>
      <w:r w:rsidRPr="001B7063">
        <w:rPr>
          <w:lang w:val="en-IE"/>
        </w:rPr>
        <w:t xml:space="preserve">on “The Cost of Underperformance in Public Administration”, </w:t>
      </w:r>
      <w:r>
        <w:rPr>
          <w:lang w:val="en-IE"/>
        </w:rPr>
        <w:t xml:space="preserve">by </w:t>
      </w:r>
      <w:r w:rsidRPr="001B7063">
        <w:rPr>
          <w:b/>
          <w:bCs/>
          <w:lang w:val="en-IE"/>
        </w:rPr>
        <w:t>Steven VAN DE WALLE</w:t>
      </w:r>
      <w:r w:rsidRPr="001B7063">
        <w:rPr>
          <w:lang w:val="en-IE"/>
        </w:rPr>
        <w:t xml:space="preserve"> (KU Leuven) and </w:t>
      </w:r>
      <w:r w:rsidRPr="001B7063">
        <w:rPr>
          <w:b/>
          <w:bCs/>
          <w:lang w:val="en-IE"/>
        </w:rPr>
        <w:t>Anthony BARKER</w:t>
      </w:r>
      <w:r w:rsidRPr="001B7063">
        <w:rPr>
          <w:lang w:val="en-IE"/>
        </w:rPr>
        <w:t xml:space="preserve"> (Cambridge Econometrics)</w:t>
      </w:r>
      <w:r w:rsidR="00755EAA">
        <w:rPr>
          <w:lang w:val="en-IE"/>
        </w:rPr>
        <w:t xml:space="preserve">, which triggered reactions from some Member States who cautioned that our focus should not be limited to the potential for cost reductions but cover the important aspect of securing high quality services for citizens. This was followed </w:t>
      </w:r>
      <w:r w:rsidR="002E4DF1">
        <w:rPr>
          <w:lang w:val="en-IE"/>
        </w:rPr>
        <w:t xml:space="preserve">by </w:t>
      </w:r>
      <w:r>
        <w:rPr>
          <w:lang w:val="en-IE"/>
        </w:rPr>
        <w:t>presentation on</w:t>
      </w:r>
      <w:r w:rsidR="001274C8">
        <w:rPr>
          <w:lang w:val="en-IE"/>
        </w:rPr>
        <w:t xml:space="preserve"> the history and prospects of EU support to P</w:t>
      </w:r>
      <w:r>
        <w:rPr>
          <w:lang w:val="en-IE"/>
        </w:rPr>
        <w:t>ublic Administrations’</w:t>
      </w:r>
      <w:r w:rsidR="001274C8">
        <w:rPr>
          <w:lang w:val="en-IE"/>
        </w:rPr>
        <w:t xml:space="preserve"> reforms</w:t>
      </w:r>
      <w:r w:rsidR="005D3956">
        <w:rPr>
          <w:lang w:val="en-IE"/>
        </w:rPr>
        <w:t xml:space="preserve"> </w:t>
      </w:r>
      <w:r>
        <w:rPr>
          <w:lang w:val="en-IE"/>
        </w:rPr>
        <w:t xml:space="preserve">by </w:t>
      </w:r>
      <w:r w:rsidRPr="001B7063">
        <w:rPr>
          <w:b/>
          <w:bCs/>
          <w:lang w:val="en-IE"/>
        </w:rPr>
        <w:t>Professor Edoardo ONGARO</w:t>
      </w:r>
      <w:r w:rsidR="001274C8">
        <w:rPr>
          <w:lang w:val="en-IE"/>
        </w:rPr>
        <w:t xml:space="preserve">. </w:t>
      </w:r>
    </w:p>
    <w:p w14:paraId="38154731" w14:textId="77777777" w:rsidR="00FA200E" w:rsidRDefault="005D3956" w:rsidP="001274C8">
      <w:pPr>
        <w:rPr>
          <w:lang w:val="en-IE"/>
        </w:rPr>
      </w:pPr>
      <w:r>
        <w:rPr>
          <w:lang w:val="en-IE"/>
        </w:rPr>
        <w:t xml:space="preserve">Dedicated sessions </w:t>
      </w:r>
      <w:r w:rsidR="00FA200E">
        <w:rPr>
          <w:lang w:val="en-IE"/>
        </w:rPr>
        <w:t>amongst Commission officials and representatives of the Member States on spe</w:t>
      </w:r>
      <w:r>
        <w:rPr>
          <w:lang w:val="en-IE"/>
        </w:rPr>
        <w:t xml:space="preserve">cific actions of ComPAct followed during the first and the second day that can be summarised as </w:t>
      </w:r>
      <w:r w:rsidR="00FA200E">
        <w:rPr>
          <w:lang w:val="en-IE"/>
        </w:rPr>
        <w:t xml:space="preserve">follows: </w:t>
      </w:r>
    </w:p>
    <w:p w14:paraId="74FEDE36" w14:textId="393139EB" w:rsidR="00755EAA" w:rsidRPr="00755EAA" w:rsidRDefault="00755EAA" w:rsidP="00755EAA">
      <w:pPr>
        <w:rPr>
          <w:lang w:val="en-IE"/>
        </w:rPr>
      </w:pPr>
      <w:r w:rsidRPr="00755EAA">
        <w:rPr>
          <w:lang w:val="en-IE"/>
        </w:rPr>
        <w:t>•</w:t>
      </w:r>
      <w:r>
        <w:rPr>
          <w:lang w:val="en-IE"/>
        </w:rPr>
        <w:t xml:space="preserve"> </w:t>
      </w:r>
      <w:r w:rsidRPr="00755EAA">
        <w:rPr>
          <w:lang w:val="en-IE"/>
        </w:rPr>
        <w:t xml:space="preserve">For </w:t>
      </w:r>
      <w:r w:rsidRPr="00D355E4">
        <w:rPr>
          <w:b/>
          <w:bCs/>
          <w:lang w:val="en-IE"/>
        </w:rPr>
        <w:t>Pillar I</w:t>
      </w:r>
      <w:r w:rsidRPr="00755EAA">
        <w:rPr>
          <w:lang w:val="en-IE"/>
        </w:rPr>
        <w:t xml:space="preserve"> (skills), national reform priorities covered civil service skills, recruitment, attractiveness and training. Quality and accessibility of public services were also highlighted as essential for the digitalisation agenda. The ComPAct actions “Passport of core competencies” and “EU Leadership programme” were mentioned as specific national reform priorities. PACE remains a key priority and Member States presented suggestions for improving its efficiency and visibility. </w:t>
      </w:r>
    </w:p>
    <w:p w14:paraId="709FA338" w14:textId="74F3B70E" w:rsidR="00755EAA" w:rsidRPr="00755EAA" w:rsidRDefault="00755EAA" w:rsidP="00755EAA">
      <w:pPr>
        <w:rPr>
          <w:lang w:val="en-IE"/>
        </w:rPr>
      </w:pPr>
      <w:r w:rsidRPr="00755EAA">
        <w:rPr>
          <w:lang w:val="en-IE"/>
        </w:rPr>
        <w:t>•</w:t>
      </w:r>
      <w:r>
        <w:rPr>
          <w:lang w:val="en-IE"/>
        </w:rPr>
        <w:t xml:space="preserve"> </w:t>
      </w:r>
      <w:r w:rsidRPr="00755EAA">
        <w:rPr>
          <w:lang w:val="en-IE"/>
        </w:rPr>
        <w:t xml:space="preserve">For </w:t>
      </w:r>
      <w:r w:rsidRPr="00D355E4">
        <w:rPr>
          <w:b/>
          <w:bCs/>
          <w:lang w:val="en-IE"/>
        </w:rPr>
        <w:t>Pillar II</w:t>
      </w:r>
      <w:r w:rsidRPr="00755EAA">
        <w:rPr>
          <w:lang w:val="en-IE"/>
        </w:rPr>
        <w:t xml:space="preserve"> (digital transition of public administrations), the need for a whole-of-government approach was underlined. The priority topics include sharing of good practices, focusing on the user-friendliness and accessibility of (digital) public services, creating common requirements for the procurement of cloud services to increase government negotiating position with providers, understanding the impact of AI on public administrations.</w:t>
      </w:r>
    </w:p>
    <w:p w14:paraId="698E4365" w14:textId="5C1B0557" w:rsidR="00755EAA" w:rsidRDefault="00755EAA" w:rsidP="00755EAA">
      <w:pPr>
        <w:rPr>
          <w:lang w:val="en-IE"/>
        </w:rPr>
      </w:pPr>
      <w:r w:rsidRPr="00755EAA">
        <w:rPr>
          <w:lang w:val="en-IE"/>
        </w:rPr>
        <w:t>•</w:t>
      </w:r>
      <w:r>
        <w:rPr>
          <w:lang w:val="en-IE"/>
        </w:rPr>
        <w:t xml:space="preserve"> </w:t>
      </w:r>
      <w:r w:rsidRPr="00755EAA">
        <w:rPr>
          <w:lang w:val="en-IE"/>
        </w:rPr>
        <w:t xml:space="preserve">For </w:t>
      </w:r>
      <w:r w:rsidRPr="00D355E4">
        <w:rPr>
          <w:b/>
          <w:bCs/>
          <w:lang w:val="en-IE"/>
        </w:rPr>
        <w:t>Pillar III</w:t>
      </w:r>
      <w:r w:rsidRPr="00755EAA">
        <w:rPr>
          <w:lang w:val="en-IE"/>
        </w:rPr>
        <w:t xml:space="preserve"> (Capacity to lead the green transition), the input </w:t>
      </w:r>
      <w:r w:rsidR="00046143">
        <w:rPr>
          <w:lang w:val="en-IE"/>
        </w:rPr>
        <w:t xml:space="preserve">from the Expert Group </w:t>
      </w:r>
      <w:r w:rsidRPr="00755EAA">
        <w:rPr>
          <w:lang w:val="en-IE"/>
        </w:rPr>
        <w:t>was more limited and require further work</w:t>
      </w:r>
      <w:r w:rsidR="00046143">
        <w:rPr>
          <w:lang w:val="en-IE"/>
        </w:rPr>
        <w:t xml:space="preserve"> from the Commission</w:t>
      </w:r>
      <w:r w:rsidRPr="00755EAA">
        <w:rPr>
          <w:lang w:val="en-IE"/>
        </w:rPr>
        <w:t>. The Expert Group members wanted more guidance on how green governance will build on existing efforts linked to climate adaptation and green procurement. Members wanted support on defining “green skills” and indicated interest in a potential TSI multicounty project on greening of public administration.</w:t>
      </w:r>
    </w:p>
    <w:p w14:paraId="446D5ECF" w14:textId="207F2577" w:rsidR="002B766D" w:rsidRDefault="001274C8" w:rsidP="001274C8">
      <w:pPr>
        <w:rPr>
          <w:lang w:val="en-IE"/>
        </w:rPr>
      </w:pPr>
      <w:r>
        <w:rPr>
          <w:lang w:val="en-IE"/>
        </w:rPr>
        <w:t>On the second day, a successful PACE project between DK and NL administration was presented</w:t>
      </w:r>
      <w:r w:rsidR="002B766D">
        <w:rPr>
          <w:lang w:val="en-IE"/>
        </w:rPr>
        <w:t xml:space="preserve"> by </w:t>
      </w:r>
      <w:r w:rsidR="002B766D" w:rsidRPr="002B766D">
        <w:rPr>
          <w:b/>
          <w:bCs/>
          <w:lang w:val="en-IE"/>
        </w:rPr>
        <w:t>Maria Møller KURSCH</w:t>
      </w:r>
      <w:r w:rsidR="002B766D" w:rsidRPr="002B766D">
        <w:rPr>
          <w:lang w:val="en-IE"/>
        </w:rPr>
        <w:t>, International Coordinator, Danish Agency for Public Finance and Management</w:t>
      </w:r>
      <w:r>
        <w:rPr>
          <w:lang w:val="en-IE"/>
        </w:rPr>
        <w:t xml:space="preserve">, showing the importance </w:t>
      </w:r>
      <w:r w:rsidR="002B766D">
        <w:rPr>
          <w:lang w:val="en-IE"/>
        </w:rPr>
        <w:t xml:space="preserve">of the preparation phase as key element of success: </w:t>
      </w:r>
      <w:r>
        <w:rPr>
          <w:lang w:val="en-IE"/>
        </w:rPr>
        <w:t xml:space="preserve">taking time to know your working partners and the common ground to </w:t>
      </w:r>
      <w:r w:rsidR="002B766D">
        <w:rPr>
          <w:lang w:val="en-IE"/>
        </w:rPr>
        <w:t xml:space="preserve">be </w:t>
      </w:r>
      <w:r>
        <w:rPr>
          <w:lang w:val="en-IE"/>
        </w:rPr>
        <w:t>establish</w:t>
      </w:r>
      <w:r w:rsidR="002B766D">
        <w:rPr>
          <w:lang w:val="en-IE"/>
        </w:rPr>
        <w:t>ed</w:t>
      </w:r>
      <w:r>
        <w:rPr>
          <w:lang w:val="en-IE"/>
        </w:rPr>
        <w:t xml:space="preserve"> before starting the exchange</w:t>
      </w:r>
      <w:r w:rsidR="002B766D">
        <w:rPr>
          <w:lang w:val="en-IE"/>
        </w:rPr>
        <w:t xml:space="preserve">. </w:t>
      </w:r>
    </w:p>
    <w:p w14:paraId="17E232FA" w14:textId="14E50251" w:rsidR="001274C8" w:rsidRDefault="001274C8" w:rsidP="001274C8">
      <w:pPr>
        <w:rPr>
          <w:lang w:val="en-IE"/>
        </w:rPr>
      </w:pPr>
      <w:r w:rsidRPr="008E4294">
        <w:rPr>
          <w:b/>
          <w:bCs/>
          <w:lang w:val="en-IE"/>
        </w:rPr>
        <w:t>Peter BASTIAENS</w:t>
      </w:r>
      <w:r>
        <w:rPr>
          <w:lang w:val="en-IE"/>
        </w:rPr>
        <w:t xml:space="preserve">, </w:t>
      </w:r>
      <w:r w:rsidR="002B766D" w:rsidRPr="002B766D">
        <w:rPr>
          <w:lang w:val="en-IE"/>
        </w:rPr>
        <w:t>Senior Advisor, Federal Public Service Policy and Support (BOSA)</w:t>
      </w:r>
      <w:r w:rsidR="002B766D">
        <w:rPr>
          <w:lang w:val="en-IE"/>
        </w:rPr>
        <w:t>,</w:t>
      </w:r>
      <w:r w:rsidR="002B766D" w:rsidRPr="002B766D">
        <w:rPr>
          <w:lang w:val="en-IE"/>
        </w:rPr>
        <w:t xml:space="preserve"> </w:t>
      </w:r>
      <w:r>
        <w:rPr>
          <w:lang w:val="en-IE"/>
        </w:rPr>
        <w:t xml:space="preserve">explained the priorities </w:t>
      </w:r>
      <w:r w:rsidR="007F26D8">
        <w:rPr>
          <w:lang w:val="en-IE"/>
        </w:rPr>
        <w:t xml:space="preserve">of the BE Presidency </w:t>
      </w:r>
      <w:r>
        <w:rPr>
          <w:lang w:val="en-IE"/>
        </w:rPr>
        <w:t xml:space="preserve">for the next </w:t>
      </w:r>
      <w:r w:rsidR="002B766D">
        <w:rPr>
          <w:lang w:val="en-IE"/>
        </w:rPr>
        <w:t>6</w:t>
      </w:r>
      <w:r>
        <w:rPr>
          <w:lang w:val="en-IE"/>
        </w:rPr>
        <w:t xml:space="preserve"> months, mainly on HR transformation, green public services and organisational changes and public transformation, serving the twin transitions.</w:t>
      </w:r>
    </w:p>
    <w:p w14:paraId="563FB4F9" w14:textId="43B20805" w:rsidR="008E4294" w:rsidRDefault="008E4294" w:rsidP="008E4294">
      <w:pPr>
        <w:rPr>
          <w:lang w:val="en-IE"/>
        </w:rPr>
      </w:pPr>
      <w:r w:rsidRPr="008E4294">
        <w:rPr>
          <w:lang w:val="en-IE"/>
        </w:rPr>
        <w:t xml:space="preserve">Finally, </w:t>
      </w:r>
      <w:r w:rsidRPr="001B7063">
        <w:rPr>
          <w:b/>
          <w:bCs/>
        </w:rPr>
        <w:t>Kjartan BJÖRNSSON</w:t>
      </w:r>
      <w:r>
        <w:rPr>
          <w:lang w:val="en-IE"/>
        </w:rPr>
        <w:t xml:space="preserve"> </w:t>
      </w:r>
      <w:r w:rsidRPr="008E4294">
        <w:rPr>
          <w:lang w:val="en-IE"/>
        </w:rPr>
        <w:t xml:space="preserve">thanked the audience and the different speakers, </w:t>
      </w:r>
      <w:r>
        <w:rPr>
          <w:lang w:val="en-IE"/>
        </w:rPr>
        <w:t>and announced that building on the input</w:t>
      </w:r>
      <w:r w:rsidR="002B766D">
        <w:rPr>
          <w:lang w:val="en-IE"/>
        </w:rPr>
        <w:t xml:space="preserve"> from the detailed discussion on the </w:t>
      </w:r>
      <w:r w:rsidRPr="008E4294">
        <w:rPr>
          <w:lang w:val="en-IE"/>
        </w:rPr>
        <w:t>various priority actions, DG REFORM will work</w:t>
      </w:r>
      <w:r w:rsidR="002B766D">
        <w:rPr>
          <w:lang w:val="en-IE"/>
        </w:rPr>
        <w:t>, together</w:t>
      </w:r>
      <w:r w:rsidRPr="008E4294">
        <w:rPr>
          <w:lang w:val="en-IE"/>
        </w:rPr>
        <w:t xml:space="preserve"> with other Commission services and the Member States</w:t>
      </w:r>
      <w:r w:rsidR="002B766D">
        <w:rPr>
          <w:lang w:val="en-IE"/>
        </w:rPr>
        <w:t>,</w:t>
      </w:r>
      <w:r w:rsidRPr="008E4294">
        <w:rPr>
          <w:lang w:val="en-IE"/>
        </w:rPr>
        <w:t xml:space="preserve"> to create a detailed action plan </w:t>
      </w:r>
      <w:r w:rsidR="002B766D">
        <w:rPr>
          <w:lang w:val="en-IE"/>
        </w:rPr>
        <w:t>of the ComPAct, including the specif</w:t>
      </w:r>
      <w:r w:rsidRPr="008E4294">
        <w:rPr>
          <w:lang w:val="en-IE"/>
        </w:rPr>
        <w:t xml:space="preserve">ic actions </w:t>
      </w:r>
      <w:r w:rsidR="002B766D">
        <w:rPr>
          <w:lang w:val="en-IE"/>
        </w:rPr>
        <w:t>to</w:t>
      </w:r>
      <w:r w:rsidRPr="008E4294">
        <w:rPr>
          <w:lang w:val="en-IE"/>
        </w:rPr>
        <w:t xml:space="preserve"> be prioriti</w:t>
      </w:r>
      <w:r>
        <w:rPr>
          <w:lang w:val="en-IE"/>
        </w:rPr>
        <w:t>s</w:t>
      </w:r>
      <w:r w:rsidRPr="008E4294">
        <w:rPr>
          <w:lang w:val="en-IE"/>
        </w:rPr>
        <w:t xml:space="preserve">ed, </w:t>
      </w:r>
      <w:r w:rsidR="002B766D">
        <w:rPr>
          <w:lang w:val="en-IE"/>
        </w:rPr>
        <w:t xml:space="preserve">their implementation and their timeline. </w:t>
      </w:r>
    </w:p>
    <w:p w14:paraId="44227865" w14:textId="21CBBFCA" w:rsidR="008E4294" w:rsidRPr="001274C8" w:rsidRDefault="008E4294" w:rsidP="008E4294">
      <w:pPr>
        <w:rPr>
          <w:lang w:val="en-IE"/>
        </w:rPr>
      </w:pPr>
      <w:r w:rsidRPr="008E4294">
        <w:rPr>
          <w:lang w:val="en-IE"/>
        </w:rPr>
        <w:t xml:space="preserve">The next meeting of the </w:t>
      </w:r>
      <w:r w:rsidR="00457CC0">
        <w:rPr>
          <w:lang w:val="en-IE"/>
        </w:rPr>
        <w:t>Expert Group on Public Administration and Governance</w:t>
      </w:r>
      <w:r w:rsidRPr="008E4294">
        <w:rPr>
          <w:lang w:val="en-IE"/>
        </w:rPr>
        <w:t xml:space="preserve"> will take place</w:t>
      </w:r>
      <w:r w:rsidR="00457CC0">
        <w:rPr>
          <w:lang w:val="en-IE"/>
        </w:rPr>
        <w:t xml:space="preserve"> online</w:t>
      </w:r>
      <w:r w:rsidRPr="008E4294">
        <w:rPr>
          <w:lang w:val="en-IE"/>
        </w:rPr>
        <w:t xml:space="preserve"> in </w:t>
      </w:r>
      <w:r w:rsidR="002B766D">
        <w:rPr>
          <w:lang w:val="en-IE"/>
        </w:rPr>
        <w:t xml:space="preserve">March, and the next in-person meeting </w:t>
      </w:r>
      <w:r w:rsidRPr="008E4294">
        <w:rPr>
          <w:lang w:val="en-IE"/>
        </w:rPr>
        <w:t>on 1</w:t>
      </w:r>
      <w:r>
        <w:rPr>
          <w:lang w:val="en-IE"/>
        </w:rPr>
        <w:t>6</w:t>
      </w:r>
      <w:r w:rsidR="00F91A4D">
        <w:rPr>
          <w:lang w:val="en-IE"/>
        </w:rPr>
        <w:t>-</w:t>
      </w:r>
      <w:r w:rsidRPr="008E4294">
        <w:rPr>
          <w:lang w:val="en-IE"/>
        </w:rPr>
        <w:t>1</w:t>
      </w:r>
      <w:r>
        <w:rPr>
          <w:lang w:val="en-IE"/>
        </w:rPr>
        <w:t>7 May</w:t>
      </w:r>
      <w:r w:rsidR="002B766D">
        <w:rPr>
          <w:lang w:val="en-IE"/>
        </w:rPr>
        <w:t xml:space="preserve"> in Malta (tbc).</w:t>
      </w:r>
    </w:p>
    <w:sectPr w:rsidR="008E4294" w:rsidRPr="001274C8">
      <w:headerReference w:type="even" r:id="rId12"/>
      <w:headerReference w:type="default" r:id="rId13"/>
      <w:footerReference w:type="even" r:id="rId14"/>
      <w:footerReference w:type="default" r:id="rId15"/>
      <w:headerReference w:type="first" r:id="rId16"/>
      <w:footerReference w:type="first" r:id="rId17"/>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1078" w14:textId="77777777" w:rsidR="001274C8" w:rsidRDefault="001274C8">
      <w:pPr>
        <w:spacing w:after="0"/>
      </w:pPr>
      <w:r>
        <w:separator/>
      </w:r>
    </w:p>
  </w:endnote>
  <w:endnote w:type="continuationSeparator" w:id="0">
    <w:p w14:paraId="687877C9" w14:textId="77777777" w:rsidR="001274C8" w:rsidRDefault="001274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93CF" w14:textId="35A69544" w:rsidR="00CC7080" w:rsidRDefault="00F91A4D">
    <w:pPr>
      <w:pStyle w:val="FooterLine"/>
      <w:jc w:val="center"/>
    </w:pPr>
    <w:r>
      <w:fldChar w:fldCharType="begin"/>
    </w:r>
    <w:r>
      <w:instrText>PAGE   \* MERGEFORMAT</w:instrText>
    </w:r>
    <w:r>
      <w:fldChar w:fldCharType="separate"/>
    </w:r>
    <w:r w:rsidR="001274C8">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1E9A" w14:textId="59415438" w:rsidR="00CC7080" w:rsidRDefault="00F91A4D">
    <w:pPr>
      <w:pStyle w:val="FooterLine"/>
      <w:jc w:val="center"/>
    </w:pPr>
    <w:r>
      <w:fldChar w:fldCharType="begin"/>
    </w:r>
    <w:r>
      <w:instrText>PAGE   \* MERGEFORMAT</w:instrText>
    </w:r>
    <w:r>
      <w:fldChar w:fldCharType="separate"/>
    </w:r>
    <w:r w:rsidR="00F645D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2129468634"/>
    </w:sdtPr>
    <w:sdtEndPr/>
    <w:sdtContent>
      <w:p w14:paraId="28DDE4FB" w14:textId="77777777" w:rsidR="00CC7080" w:rsidRDefault="00CC7080">
        <w:pPr>
          <w:pStyle w:val="Footer"/>
          <w:rPr>
            <w:sz w:val="24"/>
          </w:rPr>
        </w:pPr>
      </w:p>
      <w:p w14:paraId="63A639B6" w14:textId="77777777" w:rsidR="00CC7080" w:rsidRDefault="00046143">
        <w:pPr>
          <w:pStyle w:val="Footer"/>
        </w:pPr>
        <w:sdt>
          <w:sdtPr>
            <w:rPr>
              <w:lang w:val="fr-BE"/>
            </w:rPr>
            <w:id w:val="1027599700"/>
            <w:dataBinding w:xpath="/Author/Addresses/Address[Id = 'f03b5801-04c9-4931-aa17-c6d6c70bc579']/Footer" w:storeItemID="{D661ECCE-6BE8-49B5-A5A8-338C046711AF}"/>
            <w:text w:multiLine="1"/>
          </w:sdtPr>
          <w:sdtEndPr/>
          <w:sdtContent>
            <w:r w:rsidR="00B64A38" w:rsidRPr="00C47A7D">
              <w:rPr>
                <w:lang w:val="fr-BE"/>
              </w:rPr>
              <w:t>Commission européenne/Europese Commissie, 1049 Bruxelles/Brussel, BELGIQUE/BELGIË – Tel. +32 22991111</w:t>
            </w:r>
          </w:sdtContent>
        </w:sdt>
      </w:p>
      <w:p w14:paraId="571F0407" w14:textId="3300C5E9" w:rsidR="00CC7080" w:rsidRDefault="00046143">
        <w:pPr>
          <w:pStyle w:val="Footer"/>
        </w:pPr>
        <w:sdt>
          <w:sdtPr>
            <w:id w:val="516657053"/>
            <w:dataBinding w:xpath="/Texts/FooterOffice" w:storeItemID="{4EF90DE6-88B6-4264-9629-4D8DFDFE87D2}"/>
            <w:text w:multiLine="1"/>
          </w:sdtPr>
          <w:sdtEndPr/>
          <w:sdtContent>
            <w:r w:rsidR="00B64A38">
              <w:t>Office:</w:t>
            </w:r>
          </w:sdtContent>
        </w:sdt>
        <w:r w:rsidR="00F91A4D">
          <w:t xml:space="preserve"> </w:t>
        </w:r>
        <w:sdt>
          <w:sdtPr>
            <w:id w:val="-546525663"/>
            <w:dataBinding w:xpath="/Author/Workplaces/Workplace[AddressId = 'f03b5801-04c9-4931-aa17-c6d6c70bc579']/Office" w:storeItemID="{D661ECCE-6BE8-49B5-A5A8-338C046711AF}"/>
            <w:text w:multiLine="1"/>
          </w:sdtPr>
          <w:sdtEndPr/>
          <w:sdtContent>
            <w:r w:rsidR="00B64A38">
              <w:t>MERO 07/DCS</w:t>
            </w:r>
          </w:sdtContent>
        </w:sdt>
        <w:r w:rsidR="00F91A4D">
          <w:t xml:space="preserve"> – </w:t>
        </w:r>
        <w:sdt>
          <w:sdtPr>
            <w:id w:val="-1968418090"/>
            <w:dataBinding w:xpath="/Texts/FooterPhone" w:storeItemID="{4EF90DE6-88B6-4264-9629-4D8DFDFE87D2}"/>
            <w:text w:multiLine="1"/>
          </w:sdtPr>
          <w:sdtEndPr/>
          <w:sdtContent>
            <w:r w:rsidR="00B64A38">
              <w:t>Tel. direct line</w:t>
            </w:r>
          </w:sdtContent>
        </w:sdt>
        <w:r w:rsidR="00F91A4D">
          <w:t xml:space="preserve"> </w:t>
        </w:r>
        <w:sdt>
          <w:sdtPr>
            <w:id w:val="679321994"/>
            <w:dataBinding w:xpath="/Author/Workplaces/Workplace[AddressId = 'f03b5801-04c9-4931-aa17-c6d6c70bc579']/Phone" w:storeItemID="{D661ECCE-6BE8-49B5-A5A8-338C046711AF}"/>
            <w:text w:multiLine="1"/>
          </w:sdtPr>
          <w:sdtEndPr/>
          <w:sdtContent>
            <w:r w:rsidR="00B64A38">
              <w:t>+32 229-67358</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9AD8" w14:textId="77777777" w:rsidR="001274C8" w:rsidRDefault="001274C8">
      <w:pPr>
        <w:spacing w:after="0"/>
      </w:pPr>
      <w:r>
        <w:separator/>
      </w:r>
    </w:p>
  </w:footnote>
  <w:footnote w:type="continuationSeparator" w:id="0">
    <w:p w14:paraId="4A69DE29" w14:textId="77777777" w:rsidR="001274C8" w:rsidRDefault="001274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37D2" w14:textId="77777777" w:rsidR="00CC7080" w:rsidRDefault="00CC7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87C9" w14:textId="77777777" w:rsidR="00CC7080" w:rsidRDefault="00CC7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98B9" w14:textId="77777777" w:rsidR="00CC7080" w:rsidRDefault="00CC7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8D38FE98"/>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DFB61B1"/>
    <w:multiLevelType w:val="hybridMultilevel"/>
    <w:tmpl w:val="1770838A"/>
    <w:lvl w:ilvl="0" w:tplc="CB5C256E">
      <w:start w:val="1"/>
      <w:numFmt w:val="bullet"/>
      <w:lvlText w:val=""/>
      <w:lvlJc w:val="left"/>
      <w:pPr>
        <w:ind w:left="720" w:hanging="360"/>
      </w:pPr>
      <w:rPr>
        <w:rFonts w:ascii="Symbol" w:hAnsi="Symbol" w:hint="default"/>
      </w:rPr>
    </w:lvl>
    <w:lvl w:ilvl="1" w:tplc="3F0E8C28">
      <w:start w:val="1"/>
      <w:numFmt w:val="bullet"/>
      <w:lvlText w:val="o"/>
      <w:lvlJc w:val="left"/>
      <w:pPr>
        <w:ind w:left="1440" w:hanging="360"/>
      </w:pPr>
      <w:rPr>
        <w:rFonts w:ascii="Courier New" w:hAnsi="Courier New" w:hint="default"/>
      </w:rPr>
    </w:lvl>
    <w:lvl w:ilvl="2" w:tplc="5B403270">
      <w:start w:val="1"/>
      <w:numFmt w:val="bullet"/>
      <w:lvlText w:val=""/>
      <w:lvlJc w:val="left"/>
      <w:pPr>
        <w:ind w:left="2160" w:hanging="360"/>
      </w:pPr>
      <w:rPr>
        <w:rFonts w:ascii="Wingdings" w:hAnsi="Wingdings" w:hint="default"/>
      </w:rPr>
    </w:lvl>
    <w:lvl w:ilvl="3" w:tplc="7AE041AA">
      <w:start w:val="1"/>
      <w:numFmt w:val="bullet"/>
      <w:lvlText w:val=""/>
      <w:lvlJc w:val="left"/>
      <w:pPr>
        <w:ind w:left="2880" w:hanging="360"/>
      </w:pPr>
      <w:rPr>
        <w:rFonts w:ascii="Symbol" w:hAnsi="Symbol" w:hint="default"/>
      </w:rPr>
    </w:lvl>
    <w:lvl w:ilvl="4" w:tplc="8A4E5222">
      <w:start w:val="1"/>
      <w:numFmt w:val="bullet"/>
      <w:lvlText w:val="o"/>
      <w:lvlJc w:val="left"/>
      <w:pPr>
        <w:ind w:left="3600" w:hanging="360"/>
      </w:pPr>
      <w:rPr>
        <w:rFonts w:ascii="Courier New" w:hAnsi="Courier New" w:hint="default"/>
      </w:rPr>
    </w:lvl>
    <w:lvl w:ilvl="5" w:tplc="5BB8143A">
      <w:start w:val="1"/>
      <w:numFmt w:val="bullet"/>
      <w:lvlText w:val=""/>
      <w:lvlJc w:val="left"/>
      <w:pPr>
        <w:ind w:left="4320" w:hanging="360"/>
      </w:pPr>
      <w:rPr>
        <w:rFonts w:ascii="Wingdings" w:hAnsi="Wingdings" w:hint="default"/>
      </w:rPr>
    </w:lvl>
    <w:lvl w:ilvl="6" w:tplc="7CA65BF2">
      <w:start w:val="1"/>
      <w:numFmt w:val="bullet"/>
      <w:lvlText w:val=""/>
      <w:lvlJc w:val="left"/>
      <w:pPr>
        <w:ind w:left="5040" w:hanging="360"/>
      </w:pPr>
      <w:rPr>
        <w:rFonts w:ascii="Symbol" w:hAnsi="Symbol" w:hint="default"/>
      </w:rPr>
    </w:lvl>
    <w:lvl w:ilvl="7" w:tplc="EBD83B3C">
      <w:start w:val="1"/>
      <w:numFmt w:val="bullet"/>
      <w:lvlText w:val="o"/>
      <w:lvlJc w:val="left"/>
      <w:pPr>
        <w:ind w:left="5760" w:hanging="360"/>
      </w:pPr>
      <w:rPr>
        <w:rFonts w:ascii="Courier New" w:hAnsi="Courier New" w:hint="default"/>
      </w:rPr>
    </w:lvl>
    <w:lvl w:ilvl="8" w:tplc="B8C25F34">
      <w:start w:val="1"/>
      <w:numFmt w:val="bullet"/>
      <w:lvlText w:val=""/>
      <w:lvlJc w:val="left"/>
      <w:pPr>
        <w:ind w:left="6480" w:hanging="360"/>
      </w:pPr>
      <w:rPr>
        <w:rFonts w:ascii="Wingdings" w:hAnsi="Wingdings" w:hint="default"/>
      </w:rPr>
    </w:lvl>
  </w:abstractNum>
  <w:abstractNum w:abstractNumId="2" w15:restartNumberingAfterBreak="0">
    <w:nsid w:val="0EFB7115"/>
    <w:multiLevelType w:val="multilevel"/>
    <w:tmpl w:val="B2F4A942"/>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765E4FA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57A6FD1C"/>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E1921E46"/>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014C0EC0"/>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C708F824"/>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953ED3C8"/>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B0D5B98"/>
    <w:multiLevelType w:val="hybridMultilevel"/>
    <w:tmpl w:val="530A23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C8DFDF8"/>
    <w:multiLevelType w:val="multilevel"/>
    <w:tmpl w:val="DE5032B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5350874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CF080958"/>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6324F1E"/>
    <w:multiLevelType w:val="multilevel"/>
    <w:tmpl w:val="6FC451A0"/>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7CB1E1C"/>
    <w:multiLevelType w:val="multilevel"/>
    <w:tmpl w:val="55B2FA2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A7730C4"/>
    <w:multiLevelType w:val="multilevel"/>
    <w:tmpl w:val="DE4CC8D4"/>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29E662A"/>
    <w:multiLevelType w:val="multilevel"/>
    <w:tmpl w:val="52DC55A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63DF"/>
    <w:multiLevelType w:val="multilevel"/>
    <w:tmpl w:val="CF8826A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982C"/>
    <w:multiLevelType w:val="multilevel"/>
    <w:tmpl w:val="E528F46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619B"/>
    <w:multiLevelType w:val="multilevel"/>
    <w:tmpl w:val="E13E903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9B52"/>
    <w:multiLevelType w:val="multilevel"/>
    <w:tmpl w:val="68D66EE0"/>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6977472E"/>
    <w:multiLevelType w:val="multilevel"/>
    <w:tmpl w:val="AEB863FA"/>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7AD46D54"/>
    <w:multiLevelType w:val="hybridMultilevel"/>
    <w:tmpl w:val="5E22CAB8"/>
    <w:lvl w:ilvl="0" w:tplc="BAA0047C">
      <w:start w:val="1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C65145E"/>
    <w:multiLevelType w:val="multilevel"/>
    <w:tmpl w:val="B6AEA9B4"/>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1658458316">
    <w:abstractNumId w:val="0"/>
  </w:num>
  <w:num w:numId="2" w16cid:durableId="2134055634">
    <w:abstractNumId w:val="13"/>
  </w:num>
  <w:num w:numId="3" w16cid:durableId="427316440">
    <w:abstractNumId w:val="8"/>
  </w:num>
  <w:num w:numId="4" w16cid:durableId="1935169365">
    <w:abstractNumId w:val="14"/>
  </w:num>
  <w:num w:numId="5" w16cid:durableId="1997492445">
    <w:abstractNumId w:val="19"/>
  </w:num>
  <w:num w:numId="6" w16cid:durableId="611664860">
    <w:abstractNumId w:val="21"/>
  </w:num>
  <w:num w:numId="7" w16cid:durableId="1135954455">
    <w:abstractNumId w:val="2"/>
  </w:num>
  <w:num w:numId="8" w16cid:durableId="177083544">
    <w:abstractNumId w:val="7"/>
  </w:num>
  <w:num w:numId="9" w16cid:durableId="768623888">
    <w:abstractNumId w:val="16"/>
  </w:num>
  <w:num w:numId="10" w16cid:durableId="124810408">
    <w:abstractNumId w:val="3"/>
  </w:num>
  <w:num w:numId="11" w16cid:durableId="1424375948">
    <w:abstractNumId w:val="5"/>
  </w:num>
  <w:num w:numId="12" w16cid:durableId="1547833723">
    <w:abstractNumId w:val="6"/>
  </w:num>
  <w:num w:numId="13" w16cid:durableId="2010400566">
    <w:abstractNumId w:val="10"/>
  </w:num>
  <w:num w:numId="14" w16cid:durableId="1256327295">
    <w:abstractNumId w:val="15"/>
  </w:num>
  <w:num w:numId="15" w16cid:durableId="1844929207">
    <w:abstractNumId w:val="18"/>
  </w:num>
  <w:num w:numId="16" w16cid:durableId="1895968134">
    <w:abstractNumId w:val="23"/>
  </w:num>
  <w:num w:numId="17" w16cid:durableId="426655523">
    <w:abstractNumId w:val="11"/>
  </w:num>
  <w:num w:numId="18" w16cid:durableId="360983431">
    <w:abstractNumId w:val="12"/>
  </w:num>
  <w:num w:numId="19" w16cid:durableId="1175146774">
    <w:abstractNumId w:val="24"/>
  </w:num>
  <w:num w:numId="20" w16cid:durableId="813452449">
    <w:abstractNumId w:val="17"/>
  </w:num>
  <w:num w:numId="21" w16cid:durableId="1797486483">
    <w:abstractNumId w:val="20"/>
  </w:num>
  <w:num w:numId="22" w16cid:durableId="1807771201">
    <w:abstractNumId w:val="4"/>
  </w:num>
  <w:num w:numId="23" w16cid:durableId="879710917">
    <w:abstractNumId w:val="22"/>
  </w:num>
  <w:num w:numId="24" w16cid:durableId="1137914814">
    <w:abstractNumId w:val="9"/>
  </w:num>
  <w:num w:numId="25" w16cid:durableId="1720131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1274C8"/>
    <w:rsid w:val="00046143"/>
    <w:rsid w:val="001274C8"/>
    <w:rsid w:val="001B575B"/>
    <w:rsid w:val="001B7063"/>
    <w:rsid w:val="002B766D"/>
    <w:rsid w:val="002E4DF1"/>
    <w:rsid w:val="003C71B0"/>
    <w:rsid w:val="003D1DDC"/>
    <w:rsid w:val="00457CC0"/>
    <w:rsid w:val="004F720C"/>
    <w:rsid w:val="00505E17"/>
    <w:rsid w:val="005D3956"/>
    <w:rsid w:val="00601435"/>
    <w:rsid w:val="00706E9F"/>
    <w:rsid w:val="00755EAA"/>
    <w:rsid w:val="007F26D8"/>
    <w:rsid w:val="008E11C0"/>
    <w:rsid w:val="008E4294"/>
    <w:rsid w:val="009263BE"/>
    <w:rsid w:val="00B64A38"/>
    <w:rsid w:val="00C47A7D"/>
    <w:rsid w:val="00C74AFC"/>
    <w:rsid w:val="00CC7080"/>
    <w:rsid w:val="00D355E4"/>
    <w:rsid w:val="00DF6261"/>
    <w:rsid w:val="00E737B9"/>
    <w:rsid w:val="00F645D1"/>
    <w:rsid w:val="00F91A4D"/>
    <w:rsid w:val="00FA200E"/>
    <w:rsid w:val="00FB4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24249B"/>
  <w15:docId w15:val="{1FF015C0-1C7F-43BE-B447-855ED0F1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styleId="FootnoteText">
    <w:name w:val="footnote text"/>
    <w:basedOn w:val="Normal"/>
    <w:semiHidden/>
    <w:unhideWhenUsed/>
    <w:pPr>
      <w:spacing w:after="120"/>
      <w:ind w:left="357" w:hanging="357"/>
    </w:pPr>
    <w:rPr>
      <w:sz w:val="20"/>
    </w:rPr>
  </w:style>
  <w:style w:type="paragraph" w:customStyle="1" w:styleId="HistoryTable">
    <w:name w:val="HistoryTable"/>
    <w:basedOn w:val="Normal"/>
    <w:uiPriority w:val="2"/>
    <w:pPr>
      <w:spacing w:before="60" w:after="60"/>
      <w:jc w:val="left"/>
    </w:pPr>
    <w:rPr>
      <w:sz w:val="20"/>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rsid w:val="001274C8"/>
    <w:pPr>
      <w:ind w:left="5102" w:right="-680"/>
      <w:contextualSpacing/>
      <w:jc w:val="left"/>
    </w:pPr>
    <w:rPr>
      <w:sz w:val="28"/>
      <w:lang w:val="en-IE"/>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Title1">
    <w:name w:val="SubTitle 1"/>
    <w:basedOn w:val="Normal"/>
    <w:next w:val="SubTitle2"/>
    <w:uiPriority w:val="1"/>
    <w:qFormat/>
    <w:pPr>
      <w:jc w:val="center"/>
    </w:pPr>
    <w:rPr>
      <w:b/>
      <w:sz w:val="40"/>
    </w:rPr>
  </w:style>
  <w:style w:type="paragraph" w:customStyle="1" w:styleId="SubTitle2">
    <w:name w:val="SubTitle 2"/>
    <w:basedOn w:val="Normal"/>
    <w:uiPriority w:val="1"/>
    <w:qFormat/>
    <w:pPr>
      <w:jc w:val="center"/>
    </w:pPr>
    <w:rPr>
      <w:b/>
      <w:sz w:val="32"/>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202"/>
    </w:pPr>
  </w:style>
  <w:style w:type="paragraph" w:customStyle="1" w:styleId="Text3">
    <w:name w:val="Text 3"/>
    <w:basedOn w:val="Normal"/>
    <w:uiPriority w:val="1"/>
    <w:qFormat/>
    <w:pPr>
      <w:ind w:left="1202"/>
    </w:pPr>
  </w:style>
  <w:style w:type="paragraph" w:customStyle="1" w:styleId="Text4">
    <w:name w:val="Text 4"/>
    <w:basedOn w:val="Normal"/>
    <w:uiPriority w:val="1"/>
    <w:qFormat/>
    <w:pPr>
      <w:ind w:left="1202"/>
    </w:pPr>
  </w:style>
  <w:style w:type="paragraph" w:styleId="Title">
    <w:name w:val="Title"/>
    <w:basedOn w:val="Normal"/>
    <w:next w:val="SubTitle1"/>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120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120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202" w:type="dxa"/>
    </w:tblPr>
    <w:tblStylePr w:type="firstRow">
      <w:rPr>
        <w:b/>
      </w:rPr>
      <w:tblPr/>
      <w:trPr>
        <w:cantSplit/>
        <w:tblHeader/>
      </w:trPr>
    </w:tblStylePr>
  </w:style>
  <w:style w:type="table" w:customStyle="1" w:styleId="EurolookTable3">
    <w:name w:val="Eurolook Table 3"/>
    <w:basedOn w:val="EurolookTable"/>
    <w:semiHidden/>
    <w:unhideWhenUsed/>
    <w:tblPr>
      <w:tblInd w:w="1202" w:type="dxa"/>
    </w:tblPr>
    <w:tblStylePr w:type="firstRow">
      <w:rPr>
        <w:b/>
      </w:rPr>
      <w:tblPr/>
      <w:trPr>
        <w:cantSplit/>
        <w:tblHeader/>
      </w:trPr>
    </w:tblStylePr>
  </w:style>
  <w:style w:type="table" w:customStyle="1" w:styleId="EurolookTable4">
    <w:name w:val="Eurolook Table 4"/>
    <w:basedOn w:val="EurolookTable"/>
    <w:semiHidden/>
    <w:unhideWhenUsed/>
    <w:tblPr>
      <w:tblInd w:w="1202"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History">
    <w:name w:val="Table History"/>
    <w:basedOn w:val="TableNormal"/>
    <w:semiHidden/>
    <w:pPr>
      <w:spacing w:before="60" w:after="60" w:line="264"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semiHidden/>
    <w:tblPr>
      <w:tblCellMar>
        <w:left w:w="0" w:type="dxa"/>
        <w:bottom w:w="340" w:type="dxa"/>
        <w:right w:w="0" w:type="dxa"/>
      </w:tblCellMar>
    </w:tblPr>
  </w:style>
  <w:style w:type="paragraph" w:styleId="ListParagraph">
    <w:name w:val="List Paragraph"/>
    <w:basedOn w:val="Normal"/>
    <w:uiPriority w:val="34"/>
    <w:qFormat/>
    <w:locked/>
    <w:rsid w:val="001274C8"/>
    <w:pPr>
      <w:spacing w:after="160" w:line="259" w:lineRule="auto"/>
      <w:ind w:left="720"/>
      <w:contextualSpacing/>
      <w:jc w:val="left"/>
    </w:pPr>
    <w:rPr>
      <w:rFonts w:asciiTheme="minorHAnsi" w:eastAsiaTheme="minorHAnsi" w:hAnsiTheme="minorHAnsi" w:cstheme="minorBidi"/>
      <w:kern w:val="2"/>
      <w:sz w:val="22"/>
      <w:szCs w:val="22"/>
      <w:lang w:val="en-US" w:eastAsia="en-US"/>
      <w14:ligatures w14:val="standardContextual"/>
    </w:rPr>
  </w:style>
  <w:style w:type="character" w:customStyle="1" w:styleId="normaltextrun">
    <w:name w:val="normaltextrun"/>
    <w:basedOn w:val="DefaultParagraphFont"/>
    <w:rsid w:val="001274C8"/>
  </w:style>
  <w:style w:type="character" w:customStyle="1" w:styleId="contentcontrolboundarysink">
    <w:name w:val="contentcontrolboundarysink"/>
    <w:basedOn w:val="DefaultParagraphFont"/>
    <w:rsid w:val="001274C8"/>
  </w:style>
  <w:style w:type="character" w:customStyle="1" w:styleId="eop">
    <w:name w:val="eop"/>
    <w:basedOn w:val="DefaultParagraphFont"/>
    <w:rsid w:val="001274C8"/>
  </w:style>
  <w:style w:type="character" w:styleId="CommentReference">
    <w:name w:val="annotation reference"/>
    <w:basedOn w:val="DefaultParagraphFont"/>
    <w:semiHidden/>
    <w:locked/>
    <w:rsid w:val="00C47A7D"/>
    <w:rPr>
      <w:sz w:val="16"/>
      <w:szCs w:val="16"/>
    </w:rPr>
  </w:style>
  <w:style w:type="paragraph" w:styleId="CommentText">
    <w:name w:val="annotation text"/>
    <w:basedOn w:val="Normal"/>
    <w:link w:val="CommentTextChar"/>
    <w:semiHidden/>
    <w:locked/>
    <w:rsid w:val="00C47A7D"/>
    <w:rPr>
      <w:sz w:val="20"/>
    </w:rPr>
  </w:style>
  <w:style w:type="character" w:customStyle="1" w:styleId="CommentTextChar">
    <w:name w:val="Comment Text Char"/>
    <w:basedOn w:val="DefaultParagraphFont"/>
    <w:link w:val="CommentText"/>
    <w:semiHidden/>
    <w:rsid w:val="00C47A7D"/>
    <w:rPr>
      <w:sz w:val="20"/>
    </w:rPr>
  </w:style>
  <w:style w:type="paragraph" w:styleId="CommentSubject">
    <w:name w:val="annotation subject"/>
    <w:basedOn w:val="CommentText"/>
    <w:next w:val="CommentText"/>
    <w:link w:val="CommentSubjectChar"/>
    <w:semiHidden/>
    <w:locked/>
    <w:rsid w:val="00C47A7D"/>
    <w:rPr>
      <w:b/>
      <w:bCs/>
    </w:rPr>
  </w:style>
  <w:style w:type="character" w:customStyle="1" w:styleId="CommentSubjectChar">
    <w:name w:val="Comment Subject Char"/>
    <w:basedOn w:val="CommentTextChar"/>
    <w:link w:val="CommentSubject"/>
    <w:semiHidden/>
    <w:rsid w:val="00C47A7D"/>
    <w:rPr>
      <w:b/>
      <w:bCs/>
      <w:sz w:val="20"/>
    </w:rPr>
  </w:style>
  <w:style w:type="paragraph" w:styleId="BalloonText">
    <w:name w:val="Balloon Text"/>
    <w:basedOn w:val="Normal"/>
    <w:link w:val="BalloonTextChar"/>
    <w:semiHidden/>
    <w:locked/>
    <w:rsid w:val="00C47A7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47A7D"/>
    <w:rPr>
      <w:rFonts w:ascii="Segoe UI" w:hAnsi="Segoe UI" w:cs="Segoe UI"/>
      <w:sz w:val="18"/>
      <w:szCs w:val="18"/>
    </w:rPr>
  </w:style>
  <w:style w:type="character" w:styleId="Hyperlink">
    <w:name w:val="Hyperlink"/>
    <w:basedOn w:val="DefaultParagraphFont"/>
    <w:uiPriority w:val="99"/>
    <w:semiHidden/>
    <w:unhideWhenUsed/>
    <w:locked/>
    <w:rsid w:val="00505E17"/>
    <w:rPr>
      <w:color w:val="0000FF"/>
      <w:u w:val="single"/>
    </w:rPr>
  </w:style>
  <w:style w:type="paragraph" w:styleId="Revision">
    <w:name w:val="Revision"/>
    <w:hidden/>
    <w:semiHidden/>
    <w:locked/>
    <w:rsid w:val="008E1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00981">
      <w:bodyDiv w:val="1"/>
      <w:marLeft w:val="0"/>
      <w:marRight w:val="0"/>
      <w:marTop w:val="0"/>
      <w:marBottom w:val="0"/>
      <w:divBdr>
        <w:top w:val="none" w:sz="0" w:space="0" w:color="auto"/>
        <w:left w:val="none" w:sz="0" w:space="0" w:color="auto"/>
        <w:bottom w:val="none" w:sz="0" w:space="0" w:color="auto"/>
        <w:right w:val="none" w:sz="0" w:space="0" w:color="auto"/>
      </w:divBdr>
      <w:divsChild>
        <w:div w:id="1696006584">
          <w:marLeft w:val="0"/>
          <w:marRight w:val="0"/>
          <w:marTop w:val="0"/>
          <w:marBottom w:val="0"/>
          <w:divBdr>
            <w:top w:val="none" w:sz="0" w:space="0" w:color="auto"/>
            <w:left w:val="none" w:sz="0" w:space="0" w:color="auto"/>
            <w:bottom w:val="none" w:sz="0" w:space="0" w:color="auto"/>
            <w:right w:val="none" w:sz="0" w:space="0" w:color="auto"/>
          </w:divBdr>
        </w:div>
        <w:div w:id="2086877199">
          <w:marLeft w:val="0"/>
          <w:marRight w:val="0"/>
          <w:marTop w:val="0"/>
          <w:marBottom w:val="0"/>
          <w:divBdr>
            <w:top w:val="none" w:sz="0" w:space="0" w:color="auto"/>
            <w:left w:val="none" w:sz="0" w:space="0" w:color="auto"/>
            <w:bottom w:val="none" w:sz="0" w:space="0" w:color="auto"/>
            <w:right w:val="none" w:sz="0" w:space="0" w:color="auto"/>
          </w:divBdr>
        </w:div>
      </w:divsChild>
    </w:div>
    <w:div w:id="928852579">
      <w:bodyDiv w:val="1"/>
      <w:marLeft w:val="0"/>
      <w:marRight w:val="0"/>
      <w:marTop w:val="0"/>
      <w:marBottom w:val="0"/>
      <w:divBdr>
        <w:top w:val="none" w:sz="0" w:space="0" w:color="auto"/>
        <w:left w:val="none" w:sz="0" w:space="0" w:color="auto"/>
        <w:bottom w:val="none" w:sz="0" w:space="0" w:color="auto"/>
        <w:right w:val="none" w:sz="0" w:space="0" w:color="auto"/>
      </w:divBdr>
    </w:div>
    <w:div w:id="1259556085">
      <w:bodyDiv w:val="1"/>
      <w:marLeft w:val="0"/>
      <w:marRight w:val="0"/>
      <w:marTop w:val="0"/>
      <w:marBottom w:val="0"/>
      <w:divBdr>
        <w:top w:val="none" w:sz="0" w:space="0" w:color="auto"/>
        <w:left w:val="none" w:sz="0" w:space="0" w:color="auto"/>
        <w:bottom w:val="none" w:sz="0" w:space="0" w:color="auto"/>
        <w:right w:val="none" w:sz="0" w:space="0" w:color="auto"/>
      </w:divBdr>
    </w:div>
    <w:div w:id="1432121610">
      <w:bodyDiv w:val="1"/>
      <w:marLeft w:val="0"/>
      <w:marRight w:val="0"/>
      <w:marTop w:val="0"/>
      <w:marBottom w:val="0"/>
      <w:divBdr>
        <w:top w:val="none" w:sz="0" w:space="0" w:color="auto"/>
        <w:left w:val="none" w:sz="0" w:space="0" w:color="auto"/>
        <w:bottom w:val="none" w:sz="0" w:space="0" w:color="auto"/>
        <w:right w:val="none" w:sz="0" w:space="0" w:color="auto"/>
      </w:divBdr>
    </w:div>
    <w:div w:id="1888373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form-support.ec.europa.eu/public-administration-and-governance-coordination/enhancing-european-administrative-space-compact_e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1EFBA233BF4D21A84B86960952910B"/>
        <w:category>
          <w:name w:val="General"/>
          <w:gallery w:val="placeholder"/>
        </w:category>
        <w:types>
          <w:type w:val="bbPlcHdr"/>
        </w:types>
        <w:behaviors>
          <w:behavior w:val="content"/>
        </w:behaviors>
        <w:guid w:val="{0EFADE69-0778-4265-B1E1-A788F41D566C}"/>
      </w:docPartPr>
      <w:docPartBody>
        <w:p w:rsidR="00C87628" w:rsidRDefault="00C87628">
          <w:pPr>
            <w:pStyle w:val="A91EFBA233BF4D21A84B86960952910B"/>
          </w:pPr>
          <w:r>
            <w:rPr>
              <w:rStyle w:val="PlaceholderText"/>
              <w:lang w:val="en-GB"/>
            </w:rPr>
            <w:t>Type the document title here.</w:t>
          </w:r>
        </w:p>
      </w:docPartBody>
    </w:docPart>
    <w:docPart>
      <w:docPartPr>
        <w:name w:val="4473FC701FD54B9C82A4F452C4F0FA47"/>
        <w:category>
          <w:name w:val="General"/>
          <w:gallery w:val="placeholder"/>
        </w:category>
        <w:types>
          <w:type w:val="bbPlcHdr"/>
        </w:types>
        <w:behaviors>
          <w:behavior w:val="content"/>
        </w:behaviors>
        <w:guid w:val="{5FC1C06C-A7D9-484D-AB51-7260E61302D1}"/>
      </w:docPartPr>
      <w:docPartBody>
        <w:p w:rsidR="00C87628" w:rsidRDefault="00C87628">
          <w:pPr>
            <w:pStyle w:val="4473FC701FD54B9C82A4F452C4F0FA47"/>
          </w:pPr>
          <w:r>
            <w:rPr>
              <w:rStyle w:val="PlaceholderText"/>
              <w:lang w:val="en-GB"/>
            </w:rPr>
            <w:t>Type the first subtitle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628"/>
    <w:rsid w:val="00C876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paragraph" w:customStyle="1" w:styleId="A91EFBA233BF4D21A84B86960952910B">
    <w:name w:val="A91EFBA233BF4D21A84B86960952910B"/>
  </w:style>
  <w:style w:type="paragraph" w:customStyle="1" w:styleId="4473FC701FD54B9C82A4F452C4F0FA47">
    <w:name w:val="4473FC701FD54B9C82A4F452C4F0F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uthor Role="Creator" AuthorRoleName="Writer" AuthorRoleId="a4fbaff4-b07c-48b4-a21e-e7b9eedf3796">
  <Id>d45c6dda-f816-4385-97f5-bdc9cd0ca71a</Id>
  <Names>
    <Latin>
      <FirstName>Sandra</FirstName>
      <LastName>GALLEGO GALAN</LastName>
    </Latin>
    <Greek>
      <FirstName/>
      <LastName/>
    </Greek>
    <Cyrillic>
      <FirstName/>
      <LastName/>
    </Cyrillic>
    <DocumentScript>
      <FirstName>Sandra</FirstName>
      <LastName>GALLEGO GALAN</LastName>
      <FullName>Sandra GALLEGO GALAN</FullName>
    </DocumentScript>
  </Names>
  <Initials>SGG</Initials>
  <Gender>f</Gender>
  <Email>Sandra.GALLEGO-GALAN@ec.europa.eu</Email>
  <Service>REFORM.B.2</Service>
  <Function ADCode="" ShowInSignature="true" ShowInHeader="false" HeaderText=""/>
  <WebAddress/>
  <FunctionalMailbox/>
  <InheritedWebAddress>http://europa.eu</InheritedWebAddress>
  <OrgaEntity1>
    <Id>b71574dc-6623-4ae3-b60e-57c276e26e19</Id>
    <LogicalLevel>1</LogicalLevel>
    <Name>REFORM</Name>
    <HeadLine1>DIRECTORATE-GENERAL FOR STRUCTURAL REFORM SUPPORT</HeadLine1>
    <HeadLine2/>
    <PrimaryAddressId>f03b5801-04c9-4931-aa17-c6d6c70bc579</PrimaryAddressId>
    <SecondaryAddressId/>
    <WebAddress/>
    <InheritedWebAddress>http://europa.eu</InheritedWebAddress>
    <ShowInHeader>true</ShowInHeader>
  </OrgaEntity1>
  <OrgaEntity2>
    <Id>28116354-8d64-4e2a-a516-4e76d5b16828</Id>
    <LogicalLevel>2</LogicalLevel>
    <Name>REFORM.B</Name>
    <HeadLine1>Support to Member States Reforms</HeadLine1>
    <HeadLine2/>
    <PrimaryAddressId>f03b5801-04c9-4931-aa17-c6d6c70bc579</PrimaryAddressId>
    <SecondaryAddressId/>
    <WebAddress/>
    <InheritedWebAddress>http://europa.eu</InheritedWebAddress>
    <ShowInHeader>true</ShowInHeader>
  </OrgaEntity2>
  <OrgaEntity3>
    <Id>dc35f1aa-d870-42b1-be66-b05d1e351ed6</Id>
    <LogicalLevel>3</LogicalLevel>
    <Name>REFORM.B.2</Name>
    <HeadLine1>Governance &amp; Public Administration</HeadLine1>
    <HeadLine2/>
    <PrimaryAddressId>f03b5801-04c9-4931-aa17-c6d6c70bc579</PrimaryAddressId>
    <SecondaryAddressId/>
    <WebAddress/>
    <InheritedWebAddress>http://europa.eu</InheritedWebAddress>
    <ShowInHeader>true</ShowInHeader>
  </OrgaEntity3>
  <Hierarchy>
    <OrgaEntity>
      <Id>b71574dc-6623-4ae3-b60e-57c276e26e19</Id>
      <LogicalLevel>1</LogicalLevel>
      <Name>REFORM</Name>
      <HeadLine1>DIRECTORATE-GENERAL FOR STRUCTURAL REFORM SUPPORT</HeadLine1>
      <HeadLine2/>
      <PrimaryAddressId>f03b5801-04c9-4931-aa17-c6d6c70bc579</PrimaryAddressId>
      <SecondaryAddressId/>
      <WebAddress/>
      <InheritedWebAddress>http://europa.eu</InheritedWebAddress>
      <ShowInHeader>true</ShowInHeader>
    </OrgaEntity>
    <OrgaEntity>
      <Id>28116354-8d64-4e2a-a516-4e76d5b16828</Id>
      <LogicalLevel>2</LogicalLevel>
      <Name>REFORM.B</Name>
      <HeadLine1>Support to Member States Reforms</HeadLine1>
      <HeadLine2/>
      <PrimaryAddressId>f03b5801-04c9-4931-aa17-c6d6c70bc579</PrimaryAddressId>
      <SecondaryAddressId/>
      <WebAddress/>
      <InheritedWebAddress>http://europa.eu</InheritedWebAddress>
      <ShowInHeader>true</ShowInHeader>
    </OrgaEntity>
    <OrgaEntity>
      <Id>dc35f1aa-d870-42b1-be66-b05d1e351ed6</Id>
      <LogicalLevel>3</LogicalLevel>
      <Name>REFORM.B.2</Name>
      <HeadLine1>Governance &amp; Public Administration</HeadLine1>
      <HeadLine2/>
      <PrimaryAddressId>f03b5801-04c9-4931-aa17-c6d6c70bc579</PrimaryAddressId>
      <SecondaryAddressId/>
      <WebAddress/>
      <InheritedWebAddress>http://europa.eu</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+32 229-67358</Phone>
    <Office>MERO 07/DCS</Office>
  </MainWorkplace>
  <Workplaces>
    <Workplace IsMain="true">
      <AddressId>f03b5801-04c9-4931-aa17-c6d6c70bc579</AddressId>
      <Fax/>
      <Phone>+32 229-67358</Phone>
      <Office>MERO 07/DCS</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need-to-know basis. Do not read or carry openly in public places. Must be encrypted in transmission and stored securely, where possible by using encrypted storage. Destroy copies by shredding or secure deletion. Full handling instructions: </SensitiveHandling>
  <LabelFormattedTableSeqEC>Table {field: SEQ Table \* ARABIC }: </LabelFormattedTableSeqEC>
  <MarkingUntilText>UNTIL</MarkingUntilText>
  <OrgaRoot>EUROPEAN COMMISSION</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FigureSeqEC>Figure {SEQ Figure \* ARABIC }: </LabelFigureSeqEC>
  <LabelFigureSeqWChapter>Table {field: STYLEREF "Chapter Number" \s }.{field: SEQ Table \* ARABIC } –</LabelFigureSeqWChapter>
  <LabelSource>Source</LabelSource>
  <LabelTableSeqWChapter>Table { STYLEREF "Chapter Number" \s }.{ SEQ Table \* ARABIC } – </LabelTableSeqWChapter>
  <LabelTableSeqEC>Table {SEQ Table \* ARABIC }: </LabelTableSeqEC>
  <EmbargoUnlimited>Embargo (Unlimited)</EmbargoUnlimited>
  <SecurityCompOperations>COMP Operations</SecurityCompOperations>
  <SecurityOpinionLegalService>Opinion of the Legal Service</SecurityOpinionLegalServi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10.0.45789.0</Version>
    <Date>2024-01-23T11:07:28</Date>
    <Language>EN</Language>
    <Note/>
  </Created>
  <Edited>
    <Version/>
    <Date/>
  </Edited>
  <DocumentModel>
    <Id>6cbda13a-4db2-46c6-876a-ef72275827ef</Id>
    <Name>Report</Name>
  </DocumentModel>
  <CustomTemplate>
    <Id/>
    <Name/>
  </CustomTemplate>
  <DocumentDate>2024-01-23T11:07:28</DocumentDate>
  <DocumentVersion>0.1</DocumentVersion>
  <CompatibilityMode>Eurolook10</CompatibilityMode>
  <DocumentMetadata>
    <EC_SecurityDistributionSensitive MetadataSerializationType="SimpleValue"/>
    <EC_SecurityDateMarking MetadataSerializationType="SimpleValue"/>
    <EC_SecurityReleasability MetadataSerializationType="SimpleValue"/>
    <EC_SecurityDistributionSpecialHandling MetadataSerializationType="SimpleValue"/>
    <EC_SecurityDistributionWorkingGroup MetadataSerializationType="SimpleValue"/>
    <EC_SecurityDistributionDG MetadataSerializationType="SimpleValue"/>
    <EC_SecurityDateMarkingEvent MetadataSerializationType="SimpleValue"/>
    <EC_SecurityDateMarkingDate MetadataSerializationType="SimpleValue"/>
    <EC_SecurityMarking MetadataSerializationType="SimpleValue"/>
  </DocumentMetadata>
</EurolookProperties>
</file>

<file path=customXml/itemProps1.xml><?xml version="1.0" encoding="utf-8"?>
<ds:datastoreItem xmlns:ds="http://schemas.openxmlformats.org/officeDocument/2006/customXml" ds:itemID="{D661ECCE-6BE8-49B5-A5A8-338C046711AF}">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2</Pages>
  <Words>881</Words>
  <Characters>5251</Characters>
  <Application>Microsoft Office Word</Application>
  <DocSecurity>0</DocSecurity>
  <PresentationFormat>Microsoft Word 14.0</PresentationFormat>
  <Lines>92</Lines>
  <Paragraphs>53</Paragraphs>
  <ScaleCrop>true</ScaleCrop>
  <HeadingPairs>
    <vt:vector size="2" baseType="variant">
      <vt:variant>
        <vt:lpstr>Title</vt:lpstr>
      </vt:variant>
      <vt:variant>
        <vt:i4>1</vt:i4>
      </vt:variant>
    </vt:vector>
  </HeadingPairs>
  <TitlesOfParts>
    <vt:vector size="1" baseType="lpstr">
      <vt:lpstr>6th High-level meeting of the Expert Group on Public Administration and Governance</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High-level meeting of the Expert Group on Public Administration and Governance</dc:title>
  <dc:subject>Brussels, 18-19 January 2024</dc:subject>
  <dc:creator>GALLEGO GALAN Sandra (REFORM)</dc:creator>
  <cp:keywords/>
  <dc:description/>
  <cp:lastModifiedBy>BJORNSSON Kjartan (REFORM)</cp:lastModifiedBy>
  <cp:revision>3</cp:revision>
  <dcterms:created xsi:type="dcterms:W3CDTF">2024-01-26T15:09:00Z</dcterms:created>
  <dcterms:modified xsi:type="dcterms:W3CDTF">2024-01-26T15:10:00Z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2024-01-23T10:07:30Z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21dc45c9-a7ec-455c-8fac-701a6c47c767</vt:lpwstr>
  </property>
  <property fmtid="{D5CDD505-2E9C-101B-9397-08002B2CF9AE}" pid="10" name="MSIP_Label_6bd9ddd1-4d20-43f6-abfa-fc3c07406f94_ContentBits">
    <vt:lpwstr>0</vt:lpwstr>
  </property>
</Properties>
</file>