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2400"/>
        <w:gridCol w:w="7080"/>
      </w:tblGrid>
      <w:sdt>
        <w:sdtPr>
          <w:rPr>
            <w:rFonts w:asciiTheme="minorHAnsi" w:hAnsiTheme="minorHAnsi" w:cstheme="minorHAnsi"/>
            <w:sz w:val="22"/>
            <w:szCs w:val="22"/>
          </w:rPr>
          <w:alias w:val="Header"/>
          <w:tag w:val="A4pCgmOjXaoPaysOY21Ij7-5QkCVxYFQ4ANGFaoRKN4I2"/>
          <w:id w:val="-347253777"/>
        </w:sdtPr>
        <w:sdtEndPr/>
        <w:sdtContent>
          <w:tr w:rsidR="00D139D0" w:rsidRPr="0090150F" w14:paraId="63B86B96" w14:textId="77777777">
            <w:tc>
              <w:tcPr>
                <w:tcW w:w="2400" w:type="dxa"/>
              </w:tcPr>
              <w:p w14:paraId="602A8D05" w14:textId="77777777" w:rsidR="00D139D0" w:rsidRPr="004B23D6" w:rsidRDefault="00CD6762" w:rsidP="00700C3D">
                <w:pPr>
                  <w:pStyle w:val="ZFlag"/>
                  <w:rPr>
                    <w:rFonts w:asciiTheme="minorHAnsi" w:hAnsiTheme="minorHAnsi" w:cstheme="minorHAnsi"/>
                    <w:sz w:val="22"/>
                    <w:szCs w:val="22"/>
                  </w:rPr>
                </w:pPr>
                <w:r w:rsidRPr="004B23D6">
                  <w:rPr>
                    <w:rFonts w:asciiTheme="minorHAnsi" w:hAnsiTheme="minorHAnsi" w:cstheme="minorHAnsi"/>
                    <w:noProof/>
                    <w:sz w:val="22"/>
                    <w:szCs w:val="22"/>
                    <w:lang w:val="en-GB" w:eastAsia="en-GB"/>
                  </w:rPr>
                  <w:drawing>
                    <wp:inline distT="0" distB="0" distL="0" distR="0" wp14:anchorId="43CA8653" wp14:editId="4B102991">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EA0D4D1" w14:textId="553E7F9C" w:rsidR="0090150F" w:rsidRPr="0090150F" w:rsidRDefault="0090150F" w:rsidP="0090150F">
                <w:pPr>
                  <w:pStyle w:val="ZCom"/>
                  <w:rPr>
                    <w:rFonts w:ascii="Times New Roman" w:hAnsi="Times New Roman"/>
                    <w:noProof/>
                    <w:szCs w:val="24"/>
                    <w:lang w:val="en-IE"/>
                  </w:rPr>
                </w:pPr>
                <w:r w:rsidRPr="0090150F">
                  <w:rPr>
                    <w:rFonts w:ascii="Times New Roman" w:hAnsi="Times New Roman"/>
                    <w:noProof/>
                    <w:szCs w:val="24"/>
                    <w:lang w:val="en-IE"/>
                  </w:rPr>
                  <w:t>EUROPEAN COMMISSION</w:t>
                </w:r>
              </w:p>
              <w:p w14:paraId="471FC9D0" w14:textId="77777777" w:rsidR="0090150F" w:rsidRDefault="0090150F" w:rsidP="0090150F">
                <w:pPr>
                  <w:pStyle w:val="ZDGName"/>
                  <w:jc w:val="both"/>
                  <w:rPr>
                    <w:rFonts w:ascii="Times New Roman" w:hAnsi="Times New Roman"/>
                    <w:noProof/>
                    <w:sz w:val="22"/>
                    <w:szCs w:val="22"/>
                    <w:lang w:val="en-IE"/>
                  </w:rPr>
                </w:pPr>
                <w:r w:rsidRPr="0090150F">
                  <w:rPr>
                    <w:rFonts w:ascii="Times New Roman" w:hAnsi="Times New Roman"/>
                    <w:noProof/>
                    <w:sz w:val="22"/>
                    <w:szCs w:val="22"/>
                    <w:lang w:val="en-IE"/>
                  </w:rPr>
                  <w:t>DIRECTORATE-GENERAL FOR STRUCTURAL REFORM SUPPORT</w:t>
                </w:r>
              </w:p>
              <w:p w14:paraId="4720FAE3" w14:textId="77777777" w:rsidR="0090150F" w:rsidRPr="00C91E91" w:rsidRDefault="0090150F" w:rsidP="0090150F">
                <w:pPr>
                  <w:pStyle w:val="ZDGName"/>
                  <w:jc w:val="both"/>
                  <w:rPr>
                    <w:rFonts w:ascii="Times New Roman" w:hAnsi="Times New Roman"/>
                    <w:noProof/>
                    <w:sz w:val="22"/>
                    <w:szCs w:val="22"/>
                    <w:lang w:val="en-IE"/>
                  </w:rPr>
                </w:pPr>
              </w:p>
              <w:p w14:paraId="7D300C66" w14:textId="77777777" w:rsidR="0090150F" w:rsidRPr="0090150F" w:rsidRDefault="00C91E91" w:rsidP="0090150F">
                <w:pPr>
                  <w:spacing w:after="0"/>
                  <w:rPr>
                    <w:szCs w:val="16"/>
                    <w:lang w:val="en-IE" w:eastAsia="en-US"/>
                  </w:rPr>
                </w:pPr>
                <w:sdt>
                  <w:sdtPr>
                    <w:rPr>
                      <w:sz w:val="16"/>
                      <w:szCs w:val="16"/>
                      <w:lang w:val="en-IE" w:eastAsia="en-US"/>
                    </w:rPr>
                    <w:alias w:val="Directorate"/>
                    <w:tag w:val="Directorate"/>
                    <w:id w:val="312764269"/>
                    <w:placeholder>
                      <w:docPart w:val="1836C3B089584A8DA5B15067ECB20BBF"/>
                    </w:placeholder>
                    <w:dropDownList>
                      <w:listItem w:value="Choose an item."/>
                      <w:listItem w:displayText="Coordination, Resources and Aid Programme" w:value="Coordination, Resources and Aid Programme"/>
                      <w:listItem w:displayText="Support to Member States Reforms" w:value="Support to Member States Reforms"/>
                      <w:listItem w:displayText="Horizontal Policies" w:value="Horizontal Policies"/>
                    </w:dropDownList>
                  </w:sdtPr>
                  <w:sdtEndPr>
                    <w:rPr>
                      <w:sz w:val="18"/>
                      <w:szCs w:val="18"/>
                    </w:rPr>
                  </w:sdtEndPr>
                  <w:sdtContent>
                    <w:r w:rsidR="0090150F" w:rsidRPr="0090150F">
                      <w:rPr>
                        <w:sz w:val="16"/>
                        <w:szCs w:val="16"/>
                        <w:lang w:val="en-IE" w:eastAsia="en-US"/>
                      </w:rPr>
                      <w:t>Support to Member States Reforms</w:t>
                    </w:r>
                  </w:sdtContent>
                </w:sdt>
              </w:p>
              <w:p w14:paraId="154DC62D" w14:textId="09F4275D" w:rsidR="00D139D0" w:rsidRPr="004B23D6" w:rsidRDefault="00C91E91" w:rsidP="0090150F">
                <w:pPr>
                  <w:pStyle w:val="ZDGName"/>
                  <w:jc w:val="both"/>
                  <w:rPr>
                    <w:rFonts w:asciiTheme="minorHAnsi" w:hAnsiTheme="minorHAnsi" w:cstheme="minorHAnsi"/>
                    <w:sz w:val="22"/>
                    <w:szCs w:val="22"/>
                    <w:lang w:val="en-IE"/>
                  </w:rPr>
                </w:pPr>
                <w:sdt>
                  <w:sdtPr>
                    <w:rPr>
                      <w:rFonts w:ascii="Times New Roman" w:hAnsi="Times New Roman"/>
                      <w:b/>
                      <w:szCs w:val="16"/>
                      <w:lang w:eastAsia="en-US"/>
                    </w:rPr>
                    <w:alias w:val="Unit"/>
                    <w:tag w:val="Unit level"/>
                    <w:id w:val="-1957398239"/>
                    <w:placeholder>
                      <w:docPart w:val="1B04F9351D6649EBB334552DB9D8785B"/>
                    </w:placeholder>
                    <w15:color w:val="FFFFFF"/>
                    <w:dropDownList>
                      <w:listItem w:value="Choose an item."/>
                      <w:listItem w:displayText="Planning, Evaluation &amp; Coordination of Support" w:value="Planning, Evaluation &amp; Coordination of Support"/>
                      <w:listItem w:displayText="Revenue Administration &amp; Public Financial Management" w:value="Revenue Administration &amp; Public Financial Management"/>
                      <w:listItem w:displayText="Governance &amp; Public Administration" w:value="Governance &amp; Public Administration"/>
                      <w:listItem w:displayText="Sustainable Growth &amp; Business Environment" w:value="Sustainable Growth &amp; Business Environment"/>
                      <w:listItem w:displayText="Labour Market, Education, Health &amp; Social Services" w:value="Labour Market, Education, Health &amp; Social Services"/>
                      <w:listItem w:displayText="Financial Sector &amp; Access to Finance" w:value="Financial Sector &amp; Access to Finance"/>
                      <w:listItem w:displayText="             " w:value="             "/>
                      <w:listItem w:displayText="Budget &amp; Finance" w:value="Budget &amp; Finance"/>
                    </w:dropDownList>
                  </w:sdtPr>
                  <w:sdtEndPr/>
                  <w:sdtContent>
                    <w:r w:rsidR="0090150F" w:rsidRPr="0090150F">
                      <w:rPr>
                        <w:rFonts w:ascii="Times New Roman" w:hAnsi="Times New Roman"/>
                        <w:b/>
                        <w:szCs w:val="16"/>
                        <w:lang w:eastAsia="en-US"/>
                      </w:rPr>
                      <w:t>Governance &amp; Public Administration</w:t>
                    </w:r>
                  </w:sdtContent>
                </w:sdt>
              </w:p>
            </w:tc>
          </w:tr>
        </w:sdtContent>
      </w:sdt>
    </w:tbl>
    <w:sdt>
      <w:sdtPr>
        <w:rPr>
          <w:rFonts w:asciiTheme="minorHAnsi" w:hAnsiTheme="minorHAnsi" w:cstheme="minorHAnsi"/>
          <w:sz w:val="22"/>
          <w:szCs w:val="22"/>
        </w:rPr>
        <w:alias w:val="Location Only"/>
        <w:tag w:val="ggweWNz4R2PF8myPezMsmJ-z0jfFkX8xo5Q7sjQESi5Y4"/>
        <w:id w:val="449433239"/>
      </w:sdtPr>
      <w:sdtEndPr/>
      <w:sdtContent>
        <w:p w14:paraId="35043F05" w14:textId="77777777" w:rsidR="00952D1F" w:rsidRDefault="00952D1F" w:rsidP="00704308">
          <w:pPr>
            <w:spacing w:after="480"/>
            <w:jc w:val="center"/>
            <w:rPr>
              <w:rFonts w:asciiTheme="minorHAnsi" w:eastAsia="Calibri" w:hAnsiTheme="minorHAnsi" w:cstheme="minorHAnsi"/>
              <w:b/>
              <w:sz w:val="22"/>
              <w:szCs w:val="22"/>
              <w:u w:val="single"/>
              <w:lang w:val="en-GB" w:eastAsia="en-US"/>
            </w:rPr>
          </w:pPr>
        </w:p>
        <w:p w14:paraId="7EF2815F" w14:textId="77777777" w:rsidR="00C73EA0" w:rsidRPr="004B23D6" w:rsidRDefault="00C73EA0" w:rsidP="00700C3D">
          <w:pPr>
            <w:spacing w:after="480"/>
            <w:jc w:val="center"/>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PROTECTION OF YOUR PERSONAL DATA</w:t>
          </w:r>
        </w:p>
        <w:p w14:paraId="74EC83F7" w14:textId="77777777" w:rsidR="003D1A79" w:rsidRPr="004B23D6" w:rsidRDefault="003D1A79" w:rsidP="003D1A79">
          <w:pPr>
            <w:jc w:val="center"/>
            <w:rPr>
              <w:rFonts w:asciiTheme="minorHAnsi" w:eastAsia="Calibri" w:hAnsiTheme="minorHAnsi" w:cstheme="minorHAnsi"/>
              <w:b/>
              <w:sz w:val="22"/>
              <w:szCs w:val="22"/>
              <w:lang w:val="en-GB" w:eastAsia="en-US"/>
            </w:rPr>
          </w:pPr>
        </w:p>
        <w:p w14:paraId="308F8787" w14:textId="77777777" w:rsidR="00C73EA0" w:rsidRPr="003D1A79" w:rsidRDefault="00EF16FE"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P</w:t>
          </w:r>
          <w:r w:rsidR="00C73EA0" w:rsidRPr="004B23D6">
            <w:rPr>
              <w:rFonts w:asciiTheme="minorHAnsi" w:eastAsia="Calibri" w:hAnsiTheme="minorHAnsi" w:cstheme="minorHAnsi"/>
              <w:b/>
              <w:sz w:val="22"/>
              <w:szCs w:val="22"/>
              <w:lang w:val="en-GB" w:eastAsia="en-US"/>
            </w:rPr>
            <w:t>rocessing operation</w:t>
          </w:r>
          <w:r w:rsidRPr="004B23D6">
            <w:rPr>
              <w:rFonts w:asciiTheme="minorHAnsi" w:eastAsia="Calibri" w:hAnsiTheme="minorHAnsi" w:cstheme="minorHAnsi"/>
              <w:b/>
              <w:sz w:val="22"/>
              <w:szCs w:val="22"/>
              <w:lang w:val="en-GB" w:eastAsia="en-US"/>
            </w:rPr>
            <w:t>:</w:t>
          </w:r>
          <w:r w:rsidR="00C73EA0" w:rsidRPr="004B23D6">
            <w:rPr>
              <w:rFonts w:asciiTheme="minorHAnsi" w:eastAsia="Calibri" w:hAnsiTheme="minorHAnsi" w:cstheme="minorHAnsi"/>
              <w:b/>
              <w:sz w:val="22"/>
              <w:szCs w:val="22"/>
              <w:lang w:val="en-GB" w:eastAsia="en-US"/>
            </w:rPr>
            <w:t xml:space="preserve"> </w:t>
          </w:r>
          <w:r w:rsidR="000C3265">
            <w:rPr>
              <w:rFonts w:asciiTheme="minorHAnsi" w:eastAsia="Calibri" w:hAnsiTheme="minorHAnsi" w:cstheme="minorHAnsi"/>
              <w:i/>
              <w:sz w:val="22"/>
              <w:szCs w:val="22"/>
              <w:lang w:val="en-GB" w:eastAsia="en-US"/>
            </w:rPr>
            <w:t>O</w:t>
          </w:r>
          <w:r w:rsidR="006C6CC6" w:rsidRPr="006C6CC6">
            <w:rPr>
              <w:rFonts w:asciiTheme="minorHAnsi" w:eastAsia="Calibri" w:hAnsiTheme="minorHAnsi" w:cstheme="minorHAnsi"/>
              <w:i/>
              <w:sz w:val="22"/>
              <w:szCs w:val="22"/>
              <w:lang w:val="en-GB" w:eastAsia="en-US"/>
            </w:rPr>
            <w:t>rganisation</w:t>
          </w:r>
          <w:r w:rsidR="000C3265">
            <w:rPr>
              <w:rFonts w:asciiTheme="minorHAnsi" w:eastAsia="Calibri" w:hAnsiTheme="minorHAnsi" w:cstheme="minorHAnsi"/>
              <w:i/>
              <w:sz w:val="22"/>
              <w:szCs w:val="22"/>
              <w:lang w:val="en-GB" w:eastAsia="en-US"/>
            </w:rPr>
            <w:t xml:space="preserve"> and management</w:t>
          </w:r>
          <w:r w:rsidR="006C6CC6" w:rsidRPr="006C6CC6">
            <w:rPr>
              <w:rFonts w:asciiTheme="minorHAnsi" w:eastAsia="Calibri" w:hAnsiTheme="minorHAnsi" w:cstheme="minorHAnsi"/>
              <w:i/>
              <w:sz w:val="22"/>
              <w:szCs w:val="22"/>
              <w:lang w:val="en-GB" w:eastAsia="en-US"/>
            </w:rPr>
            <w:t xml:space="preserve"> of meetings of </w:t>
          </w:r>
          <w:r w:rsidR="00B6142E">
            <w:rPr>
              <w:rFonts w:asciiTheme="minorHAnsi" w:eastAsia="Calibri" w:hAnsiTheme="minorHAnsi" w:cstheme="minorHAnsi"/>
              <w:i/>
              <w:sz w:val="22"/>
              <w:szCs w:val="22"/>
              <w:lang w:val="en-GB" w:eastAsia="en-US"/>
            </w:rPr>
            <w:t>expert groups</w:t>
          </w:r>
          <w:r w:rsidR="006C6CC6" w:rsidRPr="006C6CC6">
            <w:rPr>
              <w:rFonts w:asciiTheme="minorHAnsi" w:eastAsia="Calibri" w:hAnsiTheme="minorHAnsi" w:cstheme="minorHAnsi"/>
              <w:i/>
              <w:sz w:val="22"/>
              <w:szCs w:val="22"/>
              <w:lang w:val="en-GB" w:eastAsia="en-US"/>
            </w:rPr>
            <w:t xml:space="preserve"> </w:t>
          </w:r>
        </w:p>
        <w:p w14:paraId="0D4F15FF" w14:textId="634CE881" w:rsidR="007F195C" w:rsidRPr="0090150F" w:rsidRDefault="007F195C" w:rsidP="00700C3D">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
              <w:sz w:val="22"/>
              <w:szCs w:val="22"/>
              <w:lang w:val="en-GB" w:eastAsia="en-US"/>
            </w:rPr>
            <w:t xml:space="preserve">Data </w:t>
          </w:r>
          <w:r w:rsidRPr="00A74EF8">
            <w:rPr>
              <w:rFonts w:asciiTheme="minorHAnsi" w:eastAsia="Calibri" w:hAnsiTheme="minorHAnsi" w:cstheme="minorHAnsi"/>
              <w:b/>
              <w:sz w:val="22"/>
              <w:szCs w:val="22"/>
              <w:lang w:val="en-GB" w:eastAsia="en-US"/>
            </w:rPr>
            <w:t>Controller:</w:t>
          </w:r>
          <w:r w:rsidRPr="00A74EF8">
            <w:rPr>
              <w:rFonts w:asciiTheme="minorHAnsi" w:eastAsia="Calibri" w:hAnsiTheme="minorHAnsi" w:cstheme="minorHAnsi"/>
              <w:b/>
              <w:i/>
              <w:sz w:val="22"/>
              <w:szCs w:val="22"/>
              <w:lang w:val="en-GB" w:eastAsia="en-US"/>
            </w:rPr>
            <w:t xml:space="preserve"> </w:t>
          </w:r>
          <w:r w:rsidR="000C3265" w:rsidRPr="00A74EF8">
            <w:rPr>
              <w:rFonts w:asciiTheme="minorHAnsi" w:eastAsia="Calibri" w:hAnsiTheme="minorHAnsi" w:cstheme="minorHAnsi"/>
              <w:i/>
              <w:sz w:val="22"/>
              <w:szCs w:val="22"/>
              <w:lang w:val="en-GB" w:eastAsia="en-US"/>
            </w:rPr>
            <w:t>European Commission,</w:t>
          </w:r>
          <w:r w:rsidR="00707669">
            <w:rPr>
              <w:rFonts w:asciiTheme="minorHAnsi" w:eastAsia="Calibri" w:hAnsiTheme="minorHAnsi" w:cstheme="minorHAnsi"/>
              <w:i/>
              <w:sz w:val="22"/>
              <w:szCs w:val="22"/>
              <w:lang w:val="en-GB" w:eastAsia="en-US"/>
            </w:rPr>
            <w:t xml:space="preserve"> </w:t>
          </w:r>
          <w:r w:rsidR="00DF1688" w:rsidRPr="00DF1688">
            <w:rPr>
              <w:rFonts w:asciiTheme="minorHAnsi" w:eastAsia="Calibri" w:hAnsiTheme="minorHAnsi" w:cstheme="minorHAnsi"/>
              <w:i/>
              <w:sz w:val="22"/>
              <w:szCs w:val="22"/>
              <w:lang w:val="en-GB" w:eastAsia="en-US"/>
            </w:rPr>
            <w:t>Directorate-General for</w:t>
          </w:r>
          <w:r w:rsidR="00DF1688">
            <w:rPr>
              <w:rFonts w:asciiTheme="minorHAnsi" w:eastAsia="Calibri" w:hAnsiTheme="minorHAnsi" w:cstheme="minorHAnsi"/>
              <w:i/>
              <w:sz w:val="22"/>
              <w:szCs w:val="22"/>
              <w:lang w:val="en-GB" w:eastAsia="en-US"/>
            </w:rPr>
            <w:t xml:space="preserve"> </w:t>
          </w:r>
          <w:r w:rsidR="00DF1688" w:rsidRPr="00DF1688">
            <w:rPr>
              <w:rFonts w:asciiTheme="minorHAnsi" w:eastAsia="Calibri" w:hAnsiTheme="minorHAnsi" w:cstheme="minorHAnsi"/>
              <w:i/>
              <w:sz w:val="22"/>
              <w:szCs w:val="22"/>
              <w:lang w:val="en-GB" w:eastAsia="en-US"/>
            </w:rPr>
            <w:t>Structural Reform Support</w:t>
          </w:r>
          <w:r w:rsidR="00707669">
            <w:rPr>
              <w:rFonts w:asciiTheme="minorHAnsi" w:eastAsia="Calibri" w:hAnsiTheme="minorHAnsi" w:cstheme="minorHAnsi"/>
              <w:i/>
              <w:sz w:val="22"/>
              <w:szCs w:val="22"/>
              <w:lang w:val="en-GB" w:eastAsia="en-US"/>
            </w:rPr>
            <w:t xml:space="preserve"> (DG REFORM), Unit B.2 – Governance </w:t>
          </w:r>
          <w:r w:rsidR="00DF1688" w:rsidRPr="00DF1688">
            <w:rPr>
              <w:rFonts w:asciiTheme="minorHAnsi" w:eastAsia="Calibri" w:hAnsiTheme="minorHAnsi" w:cstheme="minorHAnsi"/>
              <w:i/>
              <w:sz w:val="22"/>
              <w:szCs w:val="22"/>
              <w:lang w:val="en-GB" w:eastAsia="en-US"/>
            </w:rPr>
            <w:t>&amp;</w:t>
          </w:r>
          <w:r w:rsidR="00707669">
            <w:rPr>
              <w:rFonts w:asciiTheme="minorHAnsi" w:eastAsia="Calibri" w:hAnsiTheme="minorHAnsi" w:cstheme="minorHAnsi"/>
              <w:i/>
              <w:sz w:val="22"/>
              <w:szCs w:val="22"/>
              <w:lang w:val="en-GB" w:eastAsia="en-US"/>
            </w:rPr>
            <w:t xml:space="preserve"> Public Administration</w:t>
          </w:r>
        </w:p>
        <w:p w14:paraId="2E0B83D9" w14:textId="77777777" w:rsidR="007E2E8A" w:rsidRPr="00A74EF8" w:rsidRDefault="007E2E8A" w:rsidP="00700C3D">
          <w:pPr>
            <w:rPr>
              <w:rFonts w:asciiTheme="minorHAnsi" w:eastAsia="Calibri" w:hAnsiTheme="minorHAnsi" w:cstheme="minorHAnsi"/>
              <w:i/>
              <w:sz w:val="22"/>
              <w:szCs w:val="22"/>
              <w:lang w:val="en-GB" w:eastAsia="en-US"/>
            </w:rPr>
          </w:pPr>
          <w:r w:rsidRPr="00A74EF8">
            <w:rPr>
              <w:rFonts w:asciiTheme="minorHAnsi" w:eastAsia="Calibri" w:hAnsiTheme="minorHAnsi" w:cstheme="minorHAnsi"/>
              <w:b/>
              <w:sz w:val="22"/>
              <w:szCs w:val="22"/>
              <w:lang w:val="en-GB" w:eastAsia="en-US"/>
            </w:rPr>
            <w:t xml:space="preserve">Record reference:  </w:t>
          </w:r>
          <w:r w:rsidRPr="0003087D">
            <w:rPr>
              <w:rFonts w:asciiTheme="minorHAnsi" w:eastAsia="Calibri" w:hAnsiTheme="minorHAnsi" w:cstheme="minorHAnsi"/>
              <w:i/>
              <w:sz w:val="22"/>
              <w:szCs w:val="22"/>
              <w:lang w:val="en-GB" w:eastAsia="en-US"/>
            </w:rPr>
            <w:t>DPR-EC-</w:t>
          </w:r>
          <w:r w:rsidR="0003087D">
            <w:rPr>
              <w:rFonts w:asciiTheme="minorHAnsi" w:eastAsia="Calibri" w:hAnsiTheme="minorHAnsi" w:cstheme="minorHAnsi"/>
              <w:i/>
              <w:sz w:val="22"/>
              <w:szCs w:val="22"/>
              <w:lang w:val="en-GB" w:eastAsia="en-US"/>
            </w:rPr>
            <w:t>00744</w:t>
          </w:r>
        </w:p>
        <w:p w14:paraId="0ACDD5C1" w14:textId="77777777" w:rsidR="00636EE5" w:rsidRPr="00E666F9" w:rsidRDefault="00636EE5" w:rsidP="003D1A79">
          <w:pPr>
            <w:rPr>
              <w:rFonts w:asciiTheme="minorHAnsi" w:eastAsia="Calibri" w:hAnsiTheme="minorHAnsi" w:cstheme="minorHAnsi"/>
              <w:b/>
              <w:i/>
              <w:sz w:val="22"/>
              <w:szCs w:val="22"/>
              <w:lang w:val="en-GB" w:eastAsia="en-US"/>
            </w:rPr>
          </w:pPr>
        </w:p>
        <w:p w14:paraId="158E1040" w14:textId="77777777" w:rsidR="00C73EA0" w:rsidRPr="004B23D6" w:rsidRDefault="00C73EA0" w:rsidP="003D1A79">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Table of Contents</w:t>
          </w:r>
        </w:p>
        <w:p w14:paraId="06123781"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Introduction</w:t>
          </w:r>
        </w:p>
        <w:p w14:paraId="03E7F196"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Why and how do we process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742BB0ED"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On what legal ground(s) do we process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4B2F5F18"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Which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 xml:space="preserve">data do we collect and </w:t>
          </w:r>
          <w:r w:rsidR="001E136E" w:rsidRPr="004B23D6">
            <w:rPr>
              <w:rFonts w:asciiTheme="minorHAnsi" w:eastAsia="Calibri" w:hAnsiTheme="minorHAnsi" w:cstheme="minorHAnsi"/>
              <w:b/>
              <w:bCs/>
              <w:sz w:val="22"/>
              <w:szCs w:val="22"/>
              <w:lang w:val="en-GB" w:eastAsia="en-US"/>
            </w:rPr>
            <w:t xml:space="preserve">further </w:t>
          </w:r>
          <w:r w:rsidRPr="004B23D6">
            <w:rPr>
              <w:rFonts w:asciiTheme="minorHAnsi" w:eastAsia="Calibri" w:hAnsiTheme="minorHAnsi" w:cstheme="minorHAnsi"/>
              <w:b/>
              <w:bCs/>
              <w:sz w:val="22"/>
              <w:szCs w:val="22"/>
              <w:lang w:val="en-GB" w:eastAsia="en-US"/>
            </w:rPr>
            <w:t>process?</w:t>
          </w:r>
        </w:p>
        <w:p w14:paraId="7360043E"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How long do we keep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458FA746" w14:textId="77777777" w:rsidR="00C73EA0" w:rsidRPr="004B23D6" w:rsidRDefault="00C73EA0" w:rsidP="003D1A79">
          <w:pPr>
            <w:numPr>
              <w:ilvl w:val="0"/>
              <w:numId w:val="20"/>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How do we protect </w:t>
          </w:r>
          <w:r w:rsidR="001E136E" w:rsidRPr="004B23D6">
            <w:rPr>
              <w:rFonts w:asciiTheme="minorHAnsi" w:eastAsia="Calibri" w:hAnsiTheme="minorHAnsi" w:cstheme="minorHAnsi"/>
              <w:b/>
              <w:bCs/>
              <w:sz w:val="22"/>
              <w:szCs w:val="22"/>
              <w:lang w:val="en-GB" w:eastAsia="en-US"/>
            </w:rPr>
            <w:t xml:space="preserve">and safeguard </w:t>
          </w:r>
          <w:r w:rsidRPr="004B23D6">
            <w:rPr>
              <w:rFonts w:asciiTheme="minorHAnsi" w:eastAsia="Calibri" w:hAnsiTheme="minorHAnsi" w:cstheme="minorHAnsi"/>
              <w:b/>
              <w:bCs/>
              <w:sz w:val="22"/>
              <w:szCs w:val="22"/>
              <w:lang w:val="en-GB" w:eastAsia="en-US"/>
            </w:rPr>
            <w:t xml:space="preserve">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3310FFDF" w14:textId="77777777" w:rsidR="00C73EA0" w:rsidRPr="004B23D6" w:rsidRDefault="00C73EA0" w:rsidP="003D1A79">
          <w:pPr>
            <w:numPr>
              <w:ilvl w:val="0"/>
              <w:numId w:val="20"/>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Who has access to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r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b/>
              <w:bCs/>
              <w:sz w:val="22"/>
              <w:szCs w:val="22"/>
              <w:lang w:val="en-GB" w:eastAsia="en-US"/>
            </w:rPr>
            <w:t>and to whom is it disclosed?</w:t>
          </w:r>
        </w:p>
        <w:p w14:paraId="2E34E6E1"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What are your rights and how can you exercise them? </w:t>
          </w:r>
        </w:p>
        <w:p w14:paraId="3E8A098C"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Contact information</w:t>
          </w:r>
        </w:p>
        <w:p w14:paraId="509D2875" w14:textId="77777777" w:rsidR="00C73EA0" w:rsidRPr="004B23D6" w:rsidRDefault="00C73EA0" w:rsidP="003D1A79">
          <w:pPr>
            <w:numPr>
              <w:ilvl w:val="0"/>
              <w:numId w:val="20"/>
            </w:numPr>
            <w:ind w:left="357" w:hanging="357"/>
            <w:rPr>
              <w:rFonts w:asciiTheme="minorHAnsi" w:eastAsia="Calibri" w:hAnsiTheme="minorHAnsi" w:cstheme="minorHAnsi"/>
              <w:b/>
              <w:sz w:val="22"/>
              <w:szCs w:val="22"/>
              <w:lang w:val="en-GB" w:eastAsia="en-US"/>
            </w:rPr>
          </w:pPr>
          <w:r w:rsidRPr="004B23D6">
            <w:rPr>
              <w:rFonts w:asciiTheme="minorHAnsi" w:eastAsia="Calibri" w:hAnsiTheme="minorHAnsi" w:cstheme="minorHAnsi"/>
              <w:b/>
              <w:bCs/>
              <w:sz w:val="22"/>
              <w:szCs w:val="22"/>
              <w:lang w:val="en-GB" w:eastAsia="en-US"/>
            </w:rPr>
            <w:t>Where to find more detailed information</w:t>
          </w:r>
          <w:r w:rsidR="00CE07E6">
            <w:rPr>
              <w:rFonts w:asciiTheme="minorHAnsi" w:eastAsia="Calibri" w:hAnsiTheme="minorHAnsi" w:cstheme="minorHAnsi"/>
              <w:b/>
              <w:bCs/>
              <w:sz w:val="22"/>
              <w:szCs w:val="22"/>
              <w:lang w:val="en-GB" w:eastAsia="en-US"/>
            </w:rPr>
            <w:t>?</w:t>
          </w:r>
        </w:p>
        <w:p w14:paraId="38260039" w14:textId="77777777" w:rsidR="00636EE5" w:rsidRPr="004B23D6" w:rsidRDefault="00636EE5" w:rsidP="00700C3D">
          <w:pPr>
            <w:spacing w:after="0"/>
            <w:jc w:val="left"/>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br w:type="page"/>
          </w:r>
        </w:p>
        <w:p w14:paraId="24E35DE1"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lastRenderedPageBreak/>
            <w:t>Introduction</w:t>
          </w:r>
        </w:p>
        <w:p w14:paraId="41954C0B" w14:textId="77777777" w:rsidR="00434056" w:rsidRPr="004B23D6" w:rsidRDefault="00434056"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European </w:t>
          </w:r>
          <w:r w:rsidR="00792A1F" w:rsidRPr="004B23D6">
            <w:rPr>
              <w:rFonts w:asciiTheme="minorHAnsi" w:eastAsia="Calibri" w:hAnsiTheme="minorHAnsi" w:cstheme="minorHAnsi"/>
              <w:sz w:val="22"/>
              <w:szCs w:val="22"/>
              <w:lang w:val="en-GB" w:eastAsia="en-US"/>
            </w:rPr>
            <w:t>Commission (hereafter ‘the Commission’) is</w:t>
          </w:r>
          <w:r w:rsidRPr="004B23D6">
            <w:rPr>
              <w:rFonts w:asciiTheme="minorHAnsi" w:eastAsia="Calibri" w:hAnsiTheme="minorHAnsi" w:cstheme="minorHAnsi"/>
              <w:sz w:val="22"/>
              <w:szCs w:val="22"/>
              <w:lang w:val="en-GB" w:eastAsia="en-US"/>
            </w:rPr>
            <w:t xml:space="preserve"> committed to protect your personal data and to respect your privacy. </w:t>
          </w:r>
          <w:r w:rsidR="00792A1F" w:rsidRPr="004B23D6">
            <w:rPr>
              <w:rFonts w:asciiTheme="minorHAnsi" w:eastAsia="Calibri" w:hAnsiTheme="minorHAnsi" w:cstheme="minorHAnsi"/>
              <w:sz w:val="22"/>
              <w:szCs w:val="22"/>
              <w:lang w:val="en-GB" w:eastAsia="en-US"/>
            </w:rPr>
            <w:t>T</w:t>
          </w:r>
          <w:r w:rsidRPr="004B23D6">
            <w:rPr>
              <w:rFonts w:asciiTheme="minorHAnsi" w:eastAsia="Calibri" w:hAnsiTheme="minorHAnsi" w:cstheme="minorHAnsi"/>
              <w:sz w:val="22"/>
              <w:szCs w:val="22"/>
              <w:lang w:val="en-GB" w:eastAsia="en-US"/>
            </w:rPr>
            <w:t xml:space="preserve">he Commission collects and further processes personal data </w:t>
          </w:r>
          <w:r w:rsidR="00792A1F" w:rsidRPr="004B23D6">
            <w:rPr>
              <w:rFonts w:asciiTheme="minorHAnsi" w:eastAsia="Calibri" w:hAnsiTheme="minorHAnsi" w:cstheme="minorHAnsi"/>
              <w:sz w:val="22"/>
              <w:szCs w:val="22"/>
              <w:lang w:val="en-GB" w:eastAsia="en-US"/>
            </w:rPr>
            <w:t xml:space="preserve">pursuant to </w:t>
          </w:r>
          <w:hyperlink r:id="rId12" w:history="1">
            <w:r w:rsidRPr="004B23D6">
              <w:rPr>
                <w:rStyle w:val="Hyperlink"/>
                <w:rFonts w:asciiTheme="minorHAnsi" w:eastAsia="Calibri" w:hAnsiTheme="minorHAnsi" w:cstheme="minorHAnsi"/>
                <w:sz w:val="22"/>
                <w:szCs w:val="22"/>
                <w:lang w:val="en-GB" w:eastAsia="en-US"/>
              </w:rPr>
              <w:t>Regulation (EU) 2018/1725</w:t>
            </w:r>
          </w:hyperlink>
          <w:r w:rsidRPr="004B23D6">
            <w:rPr>
              <w:rFonts w:asciiTheme="minorHAnsi" w:eastAsia="Calibri" w:hAnsiTheme="minorHAnsi" w:cstheme="minorHAnsi"/>
              <w:sz w:val="22"/>
              <w:szCs w:val="22"/>
              <w:lang w:val="en-GB" w:eastAsia="en-US"/>
            </w:rPr>
            <w:t xml:space="preserve"> of the European Parliament and of the Council of 23</w:t>
          </w:r>
          <w:r w:rsidR="000A2717" w:rsidRPr="004B23D6">
            <w:rPr>
              <w:rFonts w:asciiTheme="minorHAnsi" w:eastAsia="Calibri" w:hAnsiTheme="minorHAnsi" w:cstheme="minorHAnsi"/>
              <w:sz w:val="22"/>
              <w:szCs w:val="22"/>
              <w:lang w:val="en-GB" w:eastAsia="en-US"/>
            </w:rPr>
            <w:t> </w:t>
          </w:r>
          <w:r w:rsidRPr="004B23D6">
            <w:rPr>
              <w:rFonts w:asciiTheme="minorHAnsi" w:eastAsia="Calibri" w:hAnsiTheme="minorHAnsi" w:cstheme="minorHAnsi"/>
              <w:sz w:val="22"/>
              <w:szCs w:val="22"/>
              <w:lang w:val="en-GB" w:eastAsia="en-US"/>
            </w:rPr>
            <w:t>October 2018 on the protection of natural persons with regard to the processing of personal data by the Union institutions, bodies, offices and agencies and on the free movement of such data.</w:t>
          </w:r>
        </w:p>
        <w:p w14:paraId="17930A88" w14:textId="77777777" w:rsidR="00C73EA0" w:rsidRPr="004B23D6" w:rsidRDefault="00C73EA0"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This privacy statement explains the reason for the processing of your personal data, the way we collect, handle and ensure protection of all personal data provided, how that information is used and what rights you have in relation to your </w:t>
          </w:r>
          <w:r w:rsidR="00AE1325" w:rsidRPr="004B23D6">
            <w:rPr>
              <w:rFonts w:asciiTheme="minorHAnsi" w:eastAsia="Calibri" w:hAnsiTheme="minorHAnsi" w:cstheme="minorHAnsi"/>
              <w:sz w:val="22"/>
              <w:szCs w:val="22"/>
              <w:lang w:val="en-GB" w:eastAsia="en-US"/>
            </w:rPr>
            <w:t xml:space="preserve">personal </w:t>
          </w:r>
          <w:r w:rsidRPr="004B23D6">
            <w:rPr>
              <w:rFonts w:asciiTheme="minorHAnsi" w:eastAsia="Calibri" w:hAnsiTheme="minorHAnsi" w:cstheme="minorHAnsi"/>
              <w:sz w:val="22"/>
              <w:szCs w:val="22"/>
              <w:lang w:val="en-GB" w:eastAsia="en-US"/>
            </w:rPr>
            <w:t>data</w:t>
          </w:r>
          <w:r w:rsidR="0085771E"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It also specifies the contact details of the responsible Data Controller with whom you may exercise your rights, the Data Protection Officer and the European Data Protection Supervisor.</w:t>
          </w:r>
        </w:p>
        <w:p w14:paraId="7F07B049" w14:textId="297889AF" w:rsidR="006C6CC6" w:rsidRPr="00E666F9" w:rsidRDefault="009C76CC" w:rsidP="00FC0363">
          <w:pPr>
            <w:rPr>
              <w:rFonts w:asciiTheme="minorHAnsi" w:eastAsia="Calibri" w:hAnsiTheme="minorHAnsi" w:cstheme="minorHAnsi"/>
              <w:b/>
              <w:sz w:val="22"/>
              <w:szCs w:val="22"/>
              <w:lang w:val="en-GB" w:eastAsia="en-US"/>
            </w:rPr>
          </w:pPr>
          <w:r w:rsidRPr="004B23D6">
            <w:rPr>
              <w:rFonts w:asciiTheme="minorHAnsi" w:eastAsia="Calibri" w:hAnsiTheme="minorHAnsi" w:cstheme="minorHAnsi"/>
              <w:sz w:val="22"/>
              <w:szCs w:val="22"/>
              <w:lang w:val="en-GB" w:eastAsia="en-US"/>
            </w:rPr>
            <w:t>T</w:t>
          </w:r>
          <w:r w:rsidR="002F3FC6">
            <w:rPr>
              <w:rFonts w:asciiTheme="minorHAnsi" w:eastAsia="Calibri" w:hAnsiTheme="minorHAnsi" w:cstheme="minorHAnsi"/>
              <w:sz w:val="22"/>
              <w:szCs w:val="22"/>
              <w:lang w:val="en-GB" w:eastAsia="en-US"/>
            </w:rPr>
            <w:t>his privacy statement concerns the</w:t>
          </w:r>
          <w:r w:rsidRPr="004B23D6">
            <w:rPr>
              <w:rFonts w:asciiTheme="minorHAnsi" w:eastAsia="Calibri" w:hAnsiTheme="minorHAnsi" w:cstheme="minorHAnsi"/>
              <w:sz w:val="22"/>
              <w:szCs w:val="22"/>
              <w:lang w:val="en-GB" w:eastAsia="en-US"/>
            </w:rPr>
            <w:t xml:space="preserve"> </w:t>
          </w:r>
          <w:r w:rsidR="00434056" w:rsidRPr="004B23D6">
            <w:rPr>
              <w:rFonts w:asciiTheme="minorHAnsi" w:eastAsia="Calibri" w:hAnsiTheme="minorHAnsi" w:cstheme="minorHAnsi"/>
              <w:sz w:val="22"/>
              <w:szCs w:val="22"/>
              <w:lang w:val="en-GB" w:eastAsia="en-US"/>
            </w:rPr>
            <w:t>processing operation</w:t>
          </w:r>
          <w:r w:rsidR="00434056" w:rsidRPr="004B23D6">
            <w:rPr>
              <w:rFonts w:asciiTheme="minorHAnsi" w:eastAsia="Calibri" w:hAnsiTheme="minorHAnsi" w:cstheme="minorHAnsi"/>
              <w:i/>
              <w:sz w:val="22"/>
              <w:szCs w:val="22"/>
              <w:lang w:val="en-GB" w:eastAsia="en-US"/>
            </w:rPr>
            <w:t xml:space="preserve"> </w:t>
          </w:r>
          <w:r w:rsidR="000C3265">
            <w:rPr>
              <w:rFonts w:asciiTheme="minorHAnsi" w:eastAsia="Calibri" w:hAnsiTheme="minorHAnsi" w:cstheme="minorHAnsi"/>
              <w:i/>
              <w:sz w:val="22"/>
              <w:szCs w:val="22"/>
              <w:lang w:val="en-GB" w:eastAsia="en-US"/>
            </w:rPr>
            <w:t>O</w:t>
          </w:r>
          <w:r w:rsidR="006C6CC6" w:rsidRPr="006C6CC6">
            <w:rPr>
              <w:rFonts w:asciiTheme="minorHAnsi" w:eastAsia="Calibri" w:hAnsiTheme="minorHAnsi" w:cstheme="minorHAnsi"/>
              <w:i/>
              <w:sz w:val="22"/>
              <w:szCs w:val="22"/>
              <w:lang w:val="en-GB" w:eastAsia="en-US"/>
            </w:rPr>
            <w:t>rganisation</w:t>
          </w:r>
          <w:r w:rsidR="000C3265">
            <w:rPr>
              <w:rFonts w:asciiTheme="minorHAnsi" w:eastAsia="Calibri" w:hAnsiTheme="minorHAnsi" w:cstheme="minorHAnsi"/>
              <w:i/>
              <w:sz w:val="22"/>
              <w:szCs w:val="22"/>
              <w:lang w:val="en-GB" w:eastAsia="en-US"/>
            </w:rPr>
            <w:t xml:space="preserve"> and management</w:t>
          </w:r>
          <w:r w:rsidR="006C6CC6" w:rsidRPr="006C6CC6">
            <w:rPr>
              <w:rFonts w:asciiTheme="minorHAnsi" w:eastAsia="Calibri" w:hAnsiTheme="minorHAnsi" w:cstheme="minorHAnsi"/>
              <w:i/>
              <w:sz w:val="22"/>
              <w:szCs w:val="22"/>
              <w:lang w:val="en-GB" w:eastAsia="en-US"/>
            </w:rPr>
            <w:t xml:space="preserve"> of </w:t>
          </w:r>
          <w:r w:rsidR="00C34B16">
            <w:rPr>
              <w:rFonts w:asciiTheme="minorHAnsi" w:eastAsia="Calibri" w:hAnsiTheme="minorHAnsi" w:cstheme="minorHAnsi"/>
              <w:i/>
              <w:sz w:val="22"/>
              <w:szCs w:val="22"/>
              <w:lang w:val="en-GB" w:eastAsia="en-US"/>
            </w:rPr>
            <w:t xml:space="preserve">Commission expert group </w:t>
          </w:r>
          <w:r w:rsidR="006C6CC6" w:rsidRPr="006C6CC6">
            <w:rPr>
              <w:rFonts w:asciiTheme="minorHAnsi" w:eastAsia="Calibri" w:hAnsiTheme="minorHAnsi" w:cstheme="minorHAnsi"/>
              <w:i/>
              <w:sz w:val="22"/>
              <w:szCs w:val="22"/>
              <w:lang w:val="en-GB" w:eastAsia="en-US"/>
            </w:rPr>
            <w:t xml:space="preserve">meetings </w:t>
          </w:r>
          <w:r w:rsidR="00C73EA0" w:rsidRPr="00EC656F">
            <w:rPr>
              <w:rFonts w:asciiTheme="minorHAnsi" w:eastAsia="Calibri" w:hAnsiTheme="minorHAnsi" w:cstheme="minorHAnsi"/>
              <w:sz w:val="22"/>
              <w:szCs w:val="22"/>
              <w:lang w:val="en-GB" w:eastAsia="en-US"/>
            </w:rPr>
            <w:t>undertaken by</w:t>
          </w:r>
          <w:r w:rsidR="00C73EA0" w:rsidRPr="00EC656F">
            <w:rPr>
              <w:rFonts w:asciiTheme="minorHAnsi" w:eastAsia="Calibri" w:hAnsiTheme="minorHAnsi" w:cstheme="minorHAnsi"/>
              <w:i/>
              <w:sz w:val="22"/>
              <w:szCs w:val="22"/>
              <w:lang w:val="en-GB" w:eastAsia="en-US"/>
            </w:rPr>
            <w:t xml:space="preserve"> </w:t>
          </w:r>
          <w:r w:rsidR="00DA3E0C" w:rsidRPr="00EC656F">
            <w:rPr>
              <w:rFonts w:asciiTheme="minorHAnsi" w:eastAsia="Calibri" w:hAnsiTheme="minorHAnsi" w:cstheme="minorHAnsi"/>
              <w:sz w:val="22"/>
              <w:szCs w:val="22"/>
              <w:lang w:val="en-GB" w:eastAsia="en-US"/>
            </w:rPr>
            <w:t>the European Commission,</w:t>
          </w:r>
          <w:r w:rsidR="00DA3E0C" w:rsidRPr="00EC656F">
            <w:rPr>
              <w:rFonts w:asciiTheme="minorHAnsi" w:eastAsia="Calibri" w:hAnsiTheme="minorHAnsi" w:cstheme="minorHAnsi"/>
              <w:i/>
              <w:sz w:val="22"/>
              <w:szCs w:val="22"/>
              <w:lang w:val="en-GB" w:eastAsia="en-US"/>
            </w:rPr>
            <w:t xml:space="preserve"> </w:t>
          </w:r>
          <w:r w:rsidR="00DF1688" w:rsidRPr="00EC656F">
            <w:rPr>
              <w:rFonts w:asciiTheme="minorHAnsi" w:eastAsia="Calibri" w:hAnsiTheme="minorHAnsi" w:cstheme="minorHAnsi"/>
              <w:i/>
              <w:sz w:val="22"/>
              <w:szCs w:val="22"/>
              <w:lang w:val="en-IE" w:eastAsia="en-US"/>
            </w:rPr>
            <w:t>Directorate-General for Structural Reform Support (DG REFORM), Unit B.2 – Governance &amp; Public Administration</w:t>
          </w:r>
          <w:r w:rsidR="00FC0363" w:rsidRPr="00EC656F">
            <w:rPr>
              <w:rFonts w:asciiTheme="minorHAnsi" w:eastAsia="Calibri" w:hAnsiTheme="minorHAnsi" w:cstheme="minorHAnsi"/>
              <w:b/>
              <w:sz w:val="22"/>
              <w:szCs w:val="22"/>
              <w:lang w:val="en-GB" w:eastAsia="en-US"/>
            </w:rPr>
            <w:t xml:space="preserve"> </w:t>
          </w:r>
          <w:r w:rsidR="000C3265" w:rsidRPr="00EC656F">
            <w:rPr>
              <w:rFonts w:asciiTheme="minorHAnsi" w:eastAsia="Calibri" w:hAnsiTheme="minorHAnsi" w:cstheme="minorHAnsi"/>
              <w:sz w:val="22"/>
              <w:szCs w:val="22"/>
              <w:lang w:val="en-GB" w:eastAsia="en-US"/>
            </w:rPr>
            <w:t>a</w:t>
          </w:r>
          <w:r w:rsidRPr="00EC656F">
            <w:rPr>
              <w:rFonts w:asciiTheme="minorHAnsi" w:eastAsia="Calibri" w:hAnsiTheme="minorHAnsi" w:cstheme="minorHAnsi"/>
              <w:sz w:val="22"/>
              <w:szCs w:val="22"/>
              <w:lang w:val="en-GB" w:eastAsia="en-US"/>
            </w:rPr>
            <w:t>s presented below.</w:t>
          </w:r>
          <w:r w:rsidRPr="00EC656F">
            <w:rPr>
              <w:rFonts w:asciiTheme="minorHAnsi" w:eastAsia="Calibri" w:hAnsiTheme="minorHAnsi" w:cstheme="minorHAnsi"/>
              <w:i/>
              <w:sz w:val="22"/>
              <w:szCs w:val="22"/>
              <w:lang w:val="en-GB" w:eastAsia="en-US"/>
            </w:rPr>
            <w:t xml:space="preserve"> </w:t>
          </w:r>
        </w:p>
        <w:p w14:paraId="6502D927" w14:textId="77777777" w:rsidR="00C34B16" w:rsidRPr="00C34B16" w:rsidRDefault="00C34B16" w:rsidP="00FC0363">
          <w:pPr>
            <w:rPr>
              <w:rFonts w:asciiTheme="minorHAnsi" w:eastAsia="Calibri" w:hAnsiTheme="minorHAnsi" w:cstheme="minorHAnsi"/>
              <w:sz w:val="22"/>
              <w:szCs w:val="22"/>
              <w:lang w:val="en-GB" w:eastAsia="en-US"/>
            </w:rPr>
          </w:pPr>
          <w:r w:rsidRPr="00C34B16">
            <w:rPr>
              <w:rFonts w:asciiTheme="minorHAnsi" w:eastAsia="Calibri" w:hAnsiTheme="minorHAnsi" w:cstheme="minorHAnsi"/>
              <w:sz w:val="22"/>
              <w:szCs w:val="22"/>
              <w:lang w:val="en-GB" w:eastAsia="en-US"/>
            </w:rPr>
            <w:t>For the purpose of this</w:t>
          </w:r>
          <w:r>
            <w:rPr>
              <w:rFonts w:asciiTheme="minorHAnsi" w:eastAsia="Calibri" w:hAnsiTheme="minorHAnsi" w:cstheme="minorHAnsi"/>
              <w:sz w:val="22"/>
              <w:szCs w:val="22"/>
              <w:lang w:val="en-GB" w:eastAsia="en-US"/>
            </w:rPr>
            <w:t xml:space="preserve"> privacy statement and the corresponding</w:t>
          </w:r>
          <w:r w:rsidRPr="00C34B16">
            <w:rPr>
              <w:rFonts w:asciiTheme="minorHAnsi" w:eastAsia="Calibri" w:hAnsiTheme="minorHAnsi" w:cstheme="minorHAnsi"/>
              <w:sz w:val="22"/>
              <w:szCs w:val="22"/>
              <w:lang w:val="en-GB" w:eastAsia="en-US"/>
            </w:rPr>
            <w:t xml:space="preserve"> record, the term “expert groups” describes </w:t>
          </w:r>
          <w:r w:rsidR="00AE605A">
            <w:rPr>
              <w:rFonts w:asciiTheme="minorHAnsi" w:eastAsia="Calibri" w:hAnsiTheme="minorHAnsi" w:cstheme="minorHAnsi"/>
              <w:sz w:val="22"/>
              <w:szCs w:val="22"/>
              <w:lang w:val="en-GB" w:eastAsia="en-US"/>
            </w:rPr>
            <w:t xml:space="preserve">Commission </w:t>
          </w:r>
          <w:r w:rsidRPr="00C34B16">
            <w:rPr>
              <w:rFonts w:asciiTheme="minorHAnsi" w:eastAsia="Calibri" w:hAnsiTheme="minorHAnsi" w:cstheme="minorHAnsi"/>
              <w:sz w:val="22"/>
              <w:szCs w:val="22"/>
              <w:lang w:val="en-GB" w:eastAsia="en-US"/>
            </w:rPr>
            <w:t>expert groups in the sense of Article 2(1) of Commission Decision C(2016)3301 of 30 May 2016</w:t>
          </w:r>
          <w:r w:rsidR="00EA2763">
            <w:rPr>
              <w:rStyle w:val="FootnoteReference"/>
              <w:rFonts w:asciiTheme="minorHAnsi" w:eastAsia="Calibri" w:hAnsiTheme="minorHAnsi" w:cstheme="minorHAnsi"/>
              <w:sz w:val="22"/>
              <w:szCs w:val="22"/>
              <w:lang w:val="en-GB" w:eastAsia="en-US"/>
            </w:rPr>
            <w:footnoteReference w:id="1"/>
          </w:r>
          <w:r w:rsidRPr="00C34B16">
            <w:rPr>
              <w:rFonts w:asciiTheme="minorHAnsi" w:eastAsia="Calibri" w:hAnsiTheme="minorHAnsi" w:cstheme="minorHAnsi"/>
              <w:sz w:val="22"/>
              <w:szCs w:val="22"/>
              <w:lang w:val="en-GB" w:eastAsia="en-US"/>
            </w:rPr>
            <w:t xml:space="preserve"> </w:t>
          </w:r>
          <w:r w:rsidR="00AE605A">
            <w:rPr>
              <w:rFonts w:asciiTheme="minorHAnsi" w:eastAsia="Calibri" w:hAnsiTheme="minorHAnsi" w:cstheme="minorHAnsi"/>
              <w:sz w:val="22"/>
              <w:szCs w:val="22"/>
              <w:lang w:val="en-GB" w:eastAsia="en-US"/>
            </w:rPr>
            <w:t>and their sub-groups</w:t>
          </w:r>
          <w:r w:rsidRPr="00C34B16">
            <w:rPr>
              <w:rFonts w:asciiTheme="minorHAnsi" w:eastAsia="Calibri" w:hAnsiTheme="minorHAnsi" w:cstheme="minorHAnsi"/>
              <w:sz w:val="22"/>
              <w:szCs w:val="22"/>
              <w:lang w:val="en-GB" w:eastAsia="en-US"/>
            </w:rPr>
            <w:t xml:space="preserve">, </w:t>
          </w:r>
          <w:r w:rsidR="00AE605A">
            <w:rPr>
              <w:rFonts w:asciiTheme="minorHAnsi" w:eastAsia="Calibri" w:hAnsiTheme="minorHAnsi" w:cstheme="minorHAnsi"/>
              <w:sz w:val="22"/>
              <w:szCs w:val="22"/>
              <w:lang w:val="en-GB" w:eastAsia="en-US"/>
            </w:rPr>
            <w:t xml:space="preserve">as well as other </w:t>
          </w:r>
          <w:r w:rsidRPr="00C34B16">
            <w:rPr>
              <w:rFonts w:asciiTheme="minorHAnsi" w:eastAsia="Calibri" w:hAnsiTheme="minorHAnsi" w:cstheme="minorHAnsi"/>
              <w:sz w:val="22"/>
              <w:szCs w:val="22"/>
              <w:lang w:val="en-GB" w:eastAsia="en-US"/>
            </w:rPr>
            <w:t>similar entities in the sense of Article 2(2) of Commission Decision C(2016)3301 and their sub-groups.</w:t>
          </w:r>
        </w:p>
        <w:p w14:paraId="39519817" w14:textId="77777777" w:rsidR="00C73EA0" w:rsidRPr="00FC0363" w:rsidRDefault="00C73EA0" w:rsidP="00700C3D">
          <w:pPr>
            <w:keepNext/>
            <w:numPr>
              <w:ilvl w:val="0"/>
              <w:numId w:val="21"/>
            </w:numPr>
            <w:spacing w:after="200"/>
            <w:ind w:left="714" w:hanging="357"/>
            <w:rPr>
              <w:rFonts w:asciiTheme="minorHAnsi" w:eastAsia="Calibri" w:hAnsiTheme="minorHAnsi" w:cstheme="minorHAnsi"/>
              <w:b/>
              <w:bCs/>
              <w:sz w:val="22"/>
              <w:szCs w:val="22"/>
              <w:u w:val="single"/>
              <w:lang w:val="en-GB" w:eastAsia="en-US"/>
            </w:rPr>
          </w:pPr>
          <w:r w:rsidRPr="004B23D6">
            <w:rPr>
              <w:rFonts w:asciiTheme="minorHAnsi" w:eastAsia="Calibri" w:hAnsiTheme="minorHAnsi" w:cstheme="minorHAnsi"/>
              <w:b/>
              <w:bCs/>
              <w:sz w:val="22"/>
              <w:szCs w:val="22"/>
              <w:u w:val="single"/>
              <w:lang w:val="en-GB" w:eastAsia="en-US"/>
            </w:rPr>
            <w:t xml:space="preserve">Why and how do we process your </w:t>
          </w:r>
          <w:r w:rsidR="00AE1325" w:rsidRPr="004B23D6">
            <w:rPr>
              <w:rFonts w:asciiTheme="minorHAnsi" w:eastAsia="Calibri" w:hAnsiTheme="minorHAnsi" w:cstheme="minorHAnsi"/>
              <w:b/>
              <w:bCs/>
              <w:sz w:val="22"/>
              <w:szCs w:val="22"/>
              <w:u w:val="single"/>
              <w:lang w:val="en-GB" w:eastAsia="en-US"/>
            </w:rPr>
            <w:t xml:space="preserve">personal </w:t>
          </w:r>
          <w:r w:rsidRPr="004B23D6">
            <w:rPr>
              <w:rFonts w:asciiTheme="minorHAnsi" w:eastAsia="Calibri" w:hAnsiTheme="minorHAnsi" w:cstheme="minorHAnsi"/>
              <w:b/>
              <w:bCs/>
              <w:sz w:val="22"/>
              <w:szCs w:val="22"/>
              <w:u w:val="single"/>
              <w:lang w:val="en-GB" w:eastAsia="en-US"/>
            </w:rPr>
            <w:t>data?</w:t>
          </w:r>
        </w:p>
        <w:p w14:paraId="0A448BEA" w14:textId="751E53DC" w:rsidR="006C6CC6" w:rsidRPr="006C6CC6" w:rsidRDefault="00C73EA0" w:rsidP="003F40EA">
          <w:pPr>
            <w:rPr>
              <w:rFonts w:asciiTheme="minorHAnsi" w:hAnsiTheme="minorHAnsi" w:cstheme="minorHAnsi"/>
              <w:sz w:val="22"/>
              <w:szCs w:val="22"/>
              <w:lang w:val="en-GB"/>
            </w:rPr>
          </w:pPr>
          <w:r w:rsidRPr="004B23D6">
            <w:rPr>
              <w:rFonts w:asciiTheme="minorHAnsi" w:eastAsia="Calibri" w:hAnsiTheme="minorHAnsi" w:cstheme="minorHAnsi"/>
              <w:sz w:val="22"/>
              <w:szCs w:val="22"/>
              <w:u w:val="single"/>
              <w:lang w:val="en-GB" w:eastAsia="en-US"/>
            </w:rPr>
            <w:t>Purpose of the processing operation</w:t>
          </w:r>
          <w:r w:rsidRPr="004B23D6">
            <w:rPr>
              <w:rFonts w:asciiTheme="minorHAnsi" w:eastAsia="Calibri" w:hAnsiTheme="minorHAnsi" w:cstheme="minorHAnsi"/>
              <w:sz w:val="22"/>
              <w:szCs w:val="22"/>
              <w:lang w:val="en-GB" w:eastAsia="en-US"/>
            </w:rPr>
            <w:t xml:space="preserve">: </w:t>
          </w:r>
          <w:r w:rsidR="006C6CC6">
            <w:rPr>
              <w:rFonts w:asciiTheme="minorHAnsi" w:eastAsia="Calibri" w:hAnsiTheme="minorHAnsi" w:cstheme="minorHAnsi"/>
              <w:sz w:val="22"/>
              <w:szCs w:val="22"/>
              <w:lang w:val="en-GB" w:eastAsia="en-US"/>
            </w:rPr>
            <w:t>The Commission</w:t>
          </w:r>
          <w:r w:rsidRPr="004B23D6">
            <w:rPr>
              <w:rFonts w:asciiTheme="minorHAnsi" w:eastAsia="Calibri" w:hAnsiTheme="minorHAnsi" w:cstheme="minorHAnsi"/>
              <w:sz w:val="22"/>
              <w:szCs w:val="22"/>
              <w:lang w:val="en-GB" w:eastAsia="en-US"/>
            </w:rPr>
            <w:t xml:space="preserve"> </w:t>
          </w:r>
          <w:r w:rsidRPr="004B23D6">
            <w:rPr>
              <w:rFonts w:asciiTheme="minorHAnsi" w:hAnsiTheme="minorHAnsi" w:cstheme="minorHAnsi"/>
              <w:sz w:val="22"/>
              <w:szCs w:val="22"/>
              <w:lang w:val="en-GB" w:eastAsia="en-GB"/>
            </w:rPr>
            <w:t>collects and</w:t>
          </w:r>
          <w:r w:rsidR="006C6CC6">
            <w:rPr>
              <w:rFonts w:asciiTheme="minorHAnsi" w:hAnsiTheme="minorHAnsi" w:cstheme="minorHAnsi"/>
              <w:sz w:val="22"/>
              <w:szCs w:val="22"/>
              <w:lang w:val="en-GB" w:eastAsia="en-GB"/>
            </w:rPr>
            <w:t xml:space="preserve"> uses your personal information </w:t>
          </w:r>
          <w:r w:rsidR="006C6CC6" w:rsidRPr="006C6CC6">
            <w:rPr>
              <w:rFonts w:asciiTheme="minorHAnsi" w:hAnsiTheme="minorHAnsi" w:cstheme="minorHAnsi"/>
              <w:sz w:val="22"/>
              <w:szCs w:val="22"/>
              <w:lang w:val="en-GB"/>
            </w:rPr>
            <w:t xml:space="preserve">only </w:t>
          </w:r>
          <w:r w:rsidR="000C3265">
            <w:rPr>
              <w:rFonts w:asciiTheme="minorHAnsi" w:hAnsiTheme="minorHAnsi" w:cstheme="minorHAnsi"/>
              <w:sz w:val="22"/>
              <w:szCs w:val="22"/>
              <w:lang w:val="en-GB"/>
            </w:rPr>
            <w:t xml:space="preserve">for </w:t>
          </w:r>
          <w:r w:rsidR="000C3265" w:rsidRPr="000C3265">
            <w:rPr>
              <w:rFonts w:asciiTheme="minorHAnsi" w:hAnsiTheme="minorHAnsi" w:cstheme="minorHAnsi"/>
              <w:sz w:val="22"/>
              <w:szCs w:val="22"/>
              <w:lang w:val="en-GB"/>
            </w:rPr>
            <w:t xml:space="preserve">the organisation, preparation, management and follow-up of </w:t>
          </w:r>
          <w:r w:rsidR="00C34B16">
            <w:rPr>
              <w:rFonts w:asciiTheme="minorHAnsi" w:hAnsiTheme="minorHAnsi" w:cstheme="minorHAnsi"/>
              <w:sz w:val="22"/>
              <w:szCs w:val="22"/>
              <w:lang w:val="en-GB"/>
            </w:rPr>
            <w:t>expert groups meetings</w:t>
          </w:r>
          <w:r w:rsidR="000C3265" w:rsidRPr="000C3265">
            <w:rPr>
              <w:rFonts w:asciiTheme="minorHAnsi" w:hAnsiTheme="minorHAnsi" w:cstheme="minorHAnsi"/>
              <w:sz w:val="22"/>
              <w:szCs w:val="22"/>
              <w:lang w:val="en-GB"/>
            </w:rPr>
            <w:t>. More specifically, this concerns the following processing activities</w:t>
          </w:r>
          <w:r w:rsidR="000C3265">
            <w:rPr>
              <w:rFonts w:asciiTheme="minorHAnsi" w:hAnsiTheme="minorHAnsi" w:cstheme="minorHAnsi"/>
              <w:sz w:val="22"/>
              <w:szCs w:val="22"/>
              <w:lang w:val="en-GB"/>
            </w:rPr>
            <w:t>:</w:t>
          </w:r>
          <w:r w:rsidR="006C6CC6" w:rsidRPr="006C6CC6">
            <w:rPr>
              <w:rFonts w:asciiTheme="minorHAnsi" w:hAnsiTheme="minorHAnsi" w:cstheme="minorHAnsi"/>
              <w:sz w:val="22"/>
              <w:szCs w:val="22"/>
              <w:lang w:val="en-GB"/>
            </w:rPr>
            <w:t xml:space="preserve"> </w:t>
          </w:r>
        </w:p>
        <w:p w14:paraId="02B85685" w14:textId="77777777" w:rsidR="00DA3E0C" w:rsidRDefault="000C3265" w:rsidP="000C3265">
          <w:pPr>
            <w:numPr>
              <w:ilvl w:val="0"/>
              <w:numId w:val="30"/>
            </w:numPr>
            <w:spacing w:after="0"/>
            <w:rPr>
              <w:rFonts w:asciiTheme="minorHAnsi" w:hAnsiTheme="minorHAnsi" w:cstheme="minorHAnsi"/>
              <w:sz w:val="22"/>
              <w:szCs w:val="22"/>
              <w:lang w:val="en-IE"/>
            </w:rPr>
          </w:pPr>
          <w:r w:rsidRPr="00FF7D3F">
            <w:rPr>
              <w:rFonts w:asciiTheme="minorHAnsi" w:hAnsiTheme="minorHAnsi" w:cstheme="minorHAnsi"/>
              <w:sz w:val="22"/>
              <w:szCs w:val="22"/>
              <w:lang w:val="en-IE"/>
            </w:rPr>
            <w:t>communication activities</w:t>
          </w:r>
          <w:r w:rsidRPr="000C3265">
            <w:rPr>
              <w:rFonts w:asciiTheme="minorHAnsi" w:hAnsiTheme="minorHAnsi" w:cstheme="minorHAnsi"/>
              <w:sz w:val="22"/>
              <w:szCs w:val="22"/>
              <w:lang w:val="en-IE"/>
            </w:rPr>
            <w:t xml:space="preserve"> such as sending e-mails and invitations (this entails the management of contact lists for correspondence)</w:t>
          </w:r>
          <w:r w:rsidR="00DA3E0C">
            <w:rPr>
              <w:rFonts w:asciiTheme="minorHAnsi" w:hAnsiTheme="minorHAnsi" w:cstheme="minorHAnsi"/>
              <w:sz w:val="22"/>
              <w:szCs w:val="22"/>
              <w:lang w:val="en-IE"/>
            </w:rPr>
            <w:t>;</w:t>
          </w:r>
        </w:p>
        <w:p w14:paraId="74DBDCDE" w14:textId="77777777" w:rsidR="000C3265" w:rsidRDefault="000C3265" w:rsidP="000C3265">
          <w:pPr>
            <w:numPr>
              <w:ilvl w:val="0"/>
              <w:numId w:val="30"/>
            </w:numPr>
            <w:spacing w:after="0"/>
            <w:rPr>
              <w:rFonts w:asciiTheme="minorHAnsi" w:hAnsiTheme="minorHAnsi" w:cstheme="minorHAnsi"/>
              <w:sz w:val="22"/>
              <w:szCs w:val="22"/>
              <w:lang w:val="en-IE"/>
            </w:rPr>
          </w:pPr>
          <w:r w:rsidRPr="000C3265">
            <w:rPr>
              <w:rFonts w:asciiTheme="minorHAnsi" w:hAnsiTheme="minorHAnsi" w:cstheme="minorHAnsi"/>
              <w:sz w:val="22"/>
              <w:szCs w:val="22"/>
              <w:lang w:val="en-IE"/>
            </w:rPr>
            <w:t xml:space="preserve">exchange of meeting documents (notably through information sharing and circulation of documents via e-mail, </w:t>
          </w:r>
          <w:r w:rsidR="001666CB">
            <w:rPr>
              <w:rFonts w:asciiTheme="minorHAnsi" w:hAnsiTheme="minorHAnsi" w:cstheme="minorHAnsi"/>
              <w:sz w:val="22"/>
              <w:szCs w:val="22"/>
              <w:lang w:val="en-IE"/>
            </w:rPr>
            <w:t xml:space="preserve">the </w:t>
          </w:r>
          <w:r w:rsidR="001A1A63">
            <w:rPr>
              <w:rFonts w:asciiTheme="minorHAnsi" w:hAnsiTheme="minorHAnsi" w:cstheme="minorHAnsi"/>
              <w:sz w:val="22"/>
              <w:szCs w:val="22"/>
              <w:lang w:val="en-IE"/>
            </w:rPr>
            <w:t>Advanced Gateway to EU Meetings (</w:t>
          </w:r>
          <w:r w:rsidRPr="000C3265">
            <w:rPr>
              <w:rFonts w:asciiTheme="minorHAnsi" w:hAnsiTheme="minorHAnsi" w:cstheme="minorHAnsi"/>
              <w:sz w:val="22"/>
              <w:szCs w:val="22"/>
              <w:lang w:val="en-IE"/>
            </w:rPr>
            <w:t>AGM</w:t>
          </w:r>
          <w:r w:rsidR="001A1A63">
            <w:rPr>
              <w:rFonts w:asciiTheme="minorHAnsi" w:hAnsiTheme="minorHAnsi" w:cstheme="minorHAnsi"/>
              <w:sz w:val="22"/>
              <w:szCs w:val="22"/>
              <w:lang w:val="en-IE"/>
            </w:rPr>
            <w:t>)</w:t>
          </w:r>
          <w:r w:rsidR="001666CB">
            <w:rPr>
              <w:rFonts w:asciiTheme="minorHAnsi" w:hAnsiTheme="minorHAnsi" w:cstheme="minorHAnsi"/>
              <w:sz w:val="22"/>
              <w:szCs w:val="22"/>
              <w:lang w:val="en-IE"/>
            </w:rPr>
            <w:t xml:space="preserve"> online system for meeting organisation</w:t>
          </w:r>
          <w:r w:rsidRPr="000C3265">
            <w:rPr>
              <w:rFonts w:asciiTheme="minorHAnsi" w:hAnsiTheme="minorHAnsi" w:cstheme="minorHAnsi"/>
              <w:sz w:val="22"/>
              <w:szCs w:val="22"/>
              <w:lang w:val="en-IE"/>
            </w:rPr>
            <w:t xml:space="preserve"> </w:t>
          </w:r>
          <w:r w:rsidR="00DA3E0C" w:rsidRPr="007326FC">
            <w:rPr>
              <w:rFonts w:asciiTheme="minorHAnsi" w:hAnsiTheme="minorHAnsi" w:cstheme="minorHAnsi"/>
              <w:sz w:val="22"/>
              <w:szCs w:val="22"/>
              <w:lang w:val="en-IE"/>
            </w:rPr>
            <w:t>(see Record of processing DPR-EC-01141</w:t>
          </w:r>
          <w:r w:rsidR="00DA3E0C">
            <w:rPr>
              <w:rFonts w:asciiTheme="minorHAnsi" w:hAnsiTheme="minorHAnsi" w:cstheme="minorHAnsi"/>
              <w:sz w:val="22"/>
              <w:szCs w:val="22"/>
              <w:lang w:val="en-IE"/>
            </w:rPr>
            <w:t xml:space="preserve"> - </w:t>
          </w:r>
          <w:r w:rsidR="00DA3E0C" w:rsidRPr="007326FC">
            <w:rPr>
              <w:rFonts w:asciiTheme="minorHAnsi" w:hAnsiTheme="minorHAnsi" w:cstheme="minorHAnsi"/>
              <w:sz w:val="22"/>
              <w:szCs w:val="22"/>
              <w:lang w:val="en-IE"/>
            </w:rPr>
            <w:t>Information system supporting the organi</w:t>
          </w:r>
          <w:r w:rsidR="00DA3E0C">
            <w:rPr>
              <w:rFonts w:asciiTheme="minorHAnsi" w:hAnsiTheme="minorHAnsi" w:cstheme="minorHAnsi"/>
              <w:sz w:val="22"/>
              <w:szCs w:val="22"/>
              <w:lang w:val="en-IE"/>
            </w:rPr>
            <w:t>s</w:t>
          </w:r>
          <w:r w:rsidR="00DA3E0C" w:rsidRPr="007326FC">
            <w:rPr>
              <w:rFonts w:asciiTheme="minorHAnsi" w:hAnsiTheme="minorHAnsi" w:cstheme="minorHAnsi"/>
              <w:sz w:val="22"/>
              <w:szCs w:val="22"/>
              <w:lang w:val="en-IE"/>
            </w:rPr>
            <w:t xml:space="preserve">ation of meetings </w:t>
          </w:r>
          <w:r w:rsidRPr="000C3265">
            <w:rPr>
              <w:rFonts w:asciiTheme="minorHAnsi" w:hAnsiTheme="minorHAnsi" w:cstheme="minorHAnsi"/>
              <w:sz w:val="22"/>
              <w:szCs w:val="22"/>
              <w:lang w:val="en-IE"/>
            </w:rPr>
            <w:t xml:space="preserve">or CIRCABC (see </w:t>
          </w:r>
          <w:r w:rsidR="00DA3E0C" w:rsidRPr="007326FC">
            <w:rPr>
              <w:rFonts w:asciiTheme="minorHAnsi" w:hAnsiTheme="minorHAnsi" w:cstheme="minorHAnsi"/>
              <w:sz w:val="22"/>
              <w:szCs w:val="22"/>
              <w:lang w:val="en-IE"/>
            </w:rPr>
            <w:t xml:space="preserve">Record </w:t>
          </w:r>
          <w:r w:rsidR="00DA3E0C">
            <w:rPr>
              <w:rFonts w:asciiTheme="minorHAnsi" w:hAnsiTheme="minorHAnsi" w:cstheme="minorHAnsi"/>
              <w:sz w:val="22"/>
              <w:szCs w:val="22"/>
              <w:lang w:val="en-IE"/>
            </w:rPr>
            <w:t>o</w:t>
          </w:r>
          <w:r w:rsidR="00DA3E0C" w:rsidRPr="007326FC">
            <w:rPr>
              <w:rFonts w:asciiTheme="minorHAnsi" w:hAnsiTheme="minorHAnsi" w:cstheme="minorHAnsi"/>
              <w:sz w:val="22"/>
              <w:szCs w:val="22"/>
              <w:lang w:val="en-IE"/>
            </w:rPr>
            <w:t xml:space="preserve">f Processing </w:t>
          </w:r>
          <w:r w:rsidR="00DA3E0C" w:rsidRPr="00FF7D3F">
            <w:rPr>
              <w:rFonts w:asciiTheme="minorHAnsi" w:hAnsiTheme="minorHAnsi" w:cstheme="minorHAnsi"/>
              <w:sz w:val="22"/>
              <w:szCs w:val="22"/>
              <w:lang w:val="en-IE"/>
            </w:rPr>
            <w:t>DPR-EC-01666 - CIRCA and CIRCABC – Global User Directory</w:t>
          </w:r>
          <w:r w:rsidR="00DA3E0C">
            <w:rPr>
              <w:rFonts w:asciiTheme="minorHAnsi" w:hAnsiTheme="minorHAnsi" w:cstheme="minorHAnsi"/>
              <w:sz w:val="22"/>
              <w:szCs w:val="22"/>
              <w:lang w:val="en-IE"/>
            </w:rPr>
            <w:t>)</w:t>
          </w:r>
          <w:r w:rsidRPr="000C3265">
            <w:rPr>
              <w:rFonts w:asciiTheme="minorHAnsi" w:hAnsiTheme="minorHAnsi" w:cstheme="minorHAnsi"/>
              <w:sz w:val="22"/>
              <w:szCs w:val="22"/>
              <w:lang w:val="en-IE"/>
            </w:rPr>
            <w:t xml:space="preserve"> and sharing of information with other Commission services to follow-up on the </w:t>
          </w:r>
          <w:r w:rsidR="00C34B16">
            <w:rPr>
              <w:rFonts w:asciiTheme="minorHAnsi" w:hAnsiTheme="minorHAnsi" w:cstheme="minorHAnsi"/>
              <w:sz w:val="22"/>
              <w:szCs w:val="22"/>
              <w:lang w:val="en-IE"/>
            </w:rPr>
            <w:t>expert group</w:t>
          </w:r>
          <w:r w:rsidRPr="000C3265">
            <w:rPr>
              <w:rFonts w:asciiTheme="minorHAnsi" w:hAnsiTheme="minorHAnsi" w:cstheme="minorHAnsi"/>
              <w:sz w:val="22"/>
              <w:szCs w:val="22"/>
              <w:lang w:val="en-IE"/>
            </w:rPr>
            <w:t xml:space="preserve"> meeting concerned;</w:t>
          </w:r>
        </w:p>
        <w:p w14:paraId="31B52577" w14:textId="126E2E10" w:rsidR="001D4BB2" w:rsidRPr="000C3265" w:rsidRDefault="001D4BB2" w:rsidP="000C3265">
          <w:pPr>
            <w:numPr>
              <w:ilvl w:val="0"/>
              <w:numId w:val="30"/>
            </w:numPr>
            <w:spacing w:after="0"/>
            <w:rPr>
              <w:rFonts w:asciiTheme="minorHAnsi" w:hAnsiTheme="minorHAnsi" w:cstheme="minorHAnsi"/>
              <w:sz w:val="22"/>
              <w:szCs w:val="22"/>
              <w:lang w:val="en-IE"/>
            </w:rPr>
          </w:pPr>
          <w:r>
            <w:rPr>
              <w:rFonts w:asciiTheme="minorHAnsi" w:hAnsiTheme="minorHAnsi" w:cstheme="minorHAnsi"/>
              <w:sz w:val="22"/>
              <w:szCs w:val="22"/>
              <w:lang w:val="en-IE"/>
            </w:rPr>
            <w:t>discussion among the participants in the expert group: in certain cases, the participants in the expert group need to know each other’s names and contact details, so that they can discuss topics on the agenda of the meetings</w:t>
          </w:r>
          <w:r w:rsidR="00EA5D62">
            <w:rPr>
              <w:rFonts w:asciiTheme="minorHAnsi" w:hAnsiTheme="minorHAnsi" w:cstheme="minorHAnsi"/>
              <w:sz w:val="22"/>
              <w:szCs w:val="22"/>
              <w:lang w:val="en-IE"/>
            </w:rPr>
            <w:t xml:space="preserve"> before or after the meetings</w:t>
          </w:r>
          <w:r w:rsidR="0015799D">
            <w:rPr>
              <w:rFonts w:asciiTheme="minorHAnsi" w:hAnsiTheme="minorHAnsi" w:cstheme="minorHAnsi"/>
              <w:sz w:val="22"/>
              <w:szCs w:val="22"/>
              <w:lang w:val="en-IE"/>
            </w:rPr>
            <w:t>;</w:t>
          </w:r>
          <w:r>
            <w:rPr>
              <w:rFonts w:asciiTheme="minorHAnsi" w:hAnsiTheme="minorHAnsi" w:cstheme="minorHAnsi"/>
              <w:sz w:val="22"/>
              <w:szCs w:val="22"/>
              <w:lang w:val="en-IE"/>
            </w:rPr>
            <w:t xml:space="preserve"> </w:t>
          </w:r>
          <w:r w:rsidR="00904A7A">
            <w:rPr>
              <w:rFonts w:asciiTheme="minorHAnsi" w:hAnsiTheme="minorHAnsi" w:cstheme="minorHAnsi"/>
              <w:sz w:val="22"/>
              <w:szCs w:val="22"/>
              <w:lang w:val="en-IE"/>
            </w:rPr>
            <w:t xml:space="preserve">collaboration between the participants in the expert group on shared files in Microsoft Teams (see </w:t>
          </w:r>
          <w:r w:rsidR="00904A7A" w:rsidRPr="007326FC">
            <w:rPr>
              <w:rFonts w:asciiTheme="minorHAnsi" w:hAnsiTheme="minorHAnsi" w:cstheme="minorHAnsi"/>
              <w:sz w:val="22"/>
              <w:szCs w:val="22"/>
              <w:lang w:val="en-IE"/>
            </w:rPr>
            <w:t xml:space="preserve">Record </w:t>
          </w:r>
          <w:r w:rsidR="00904A7A">
            <w:rPr>
              <w:rFonts w:asciiTheme="minorHAnsi" w:hAnsiTheme="minorHAnsi" w:cstheme="minorHAnsi"/>
              <w:sz w:val="22"/>
              <w:szCs w:val="22"/>
              <w:lang w:val="en-IE"/>
            </w:rPr>
            <w:t>o</w:t>
          </w:r>
          <w:r w:rsidR="00904A7A" w:rsidRPr="007326FC">
            <w:rPr>
              <w:rFonts w:asciiTheme="minorHAnsi" w:hAnsiTheme="minorHAnsi" w:cstheme="minorHAnsi"/>
              <w:sz w:val="22"/>
              <w:szCs w:val="22"/>
              <w:lang w:val="en-IE"/>
            </w:rPr>
            <w:t xml:space="preserve">f Processing </w:t>
          </w:r>
          <w:r w:rsidR="00904A7A" w:rsidRPr="00904A7A">
            <w:rPr>
              <w:rFonts w:asciiTheme="minorHAnsi" w:hAnsiTheme="minorHAnsi" w:cstheme="minorHAnsi"/>
              <w:sz w:val="22"/>
              <w:szCs w:val="22"/>
              <w:lang w:val="en-IE"/>
            </w:rPr>
            <w:t xml:space="preserve">DPR-EC-04966 </w:t>
          </w:r>
          <w:r w:rsidR="00904A7A">
            <w:rPr>
              <w:rFonts w:asciiTheme="minorHAnsi" w:hAnsiTheme="minorHAnsi" w:cstheme="minorHAnsi"/>
              <w:sz w:val="22"/>
              <w:szCs w:val="22"/>
              <w:lang w:val="en-IE"/>
            </w:rPr>
            <w:t xml:space="preserve">- </w:t>
          </w:r>
          <w:r w:rsidR="00904A7A" w:rsidRPr="00904A7A">
            <w:rPr>
              <w:rFonts w:asciiTheme="minorHAnsi" w:hAnsiTheme="minorHAnsi" w:cstheme="minorHAnsi"/>
              <w:sz w:val="22"/>
              <w:szCs w:val="22"/>
              <w:lang w:val="en-IE"/>
            </w:rPr>
            <w:t>EC M365 environment</w:t>
          </w:r>
          <w:r w:rsidR="00904A7A">
            <w:rPr>
              <w:rFonts w:asciiTheme="minorHAnsi" w:hAnsiTheme="minorHAnsi" w:cstheme="minorHAnsi"/>
              <w:sz w:val="22"/>
              <w:szCs w:val="22"/>
              <w:lang w:val="en-IE"/>
            </w:rPr>
            <w:t>);</w:t>
          </w:r>
        </w:p>
        <w:p w14:paraId="0D6B1788" w14:textId="77777777" w:rsidR="00DA3E0C" w:rsidRPr="00FF7D3F" w:rsidRDefault="000C3265" w:rsidP="000C3265">
          <w:pPr>
            <w:numPr>
              <w:ilvl w:val="0"/>
              <w:numId w:val="30"/>
            </w:numPr>
            <w:spacing w:after="0"/>
            <w:rPr>
              <w:rFonts w:asciiTheme="minorHAnsi" w:hAnsiTheme="minorHAnsi" w:cstheme="minorHAnsi"/>
              <w:sz w:val="22"/>
              <w:szCs w:val="22"/>
              <w:lang w:val="en-IE"/>
            </w:rPr>
          </w:pPr>
          <w:r w:rsidRPr="00FF7D3F">
            <w:rPr>
              <w:rFonts w:asciiTheme="minorHAnsi" w:hAnsiTheme="minorHAnsi" w:cstheme="minorHAnsi"/>
              <w:sz w:val="22"/>
              <w:szCs w:val="22"/>
              <w:lang w:val="en-IE"/>
            </w:rPr>
            <w:t xml:space="preserve">organisational and administrative activities to ensure the participants' access to Commission premises (see </w:t>
          </w:r>
          <w:r w:rsidR="00DA3E0C" w:rsidRPr="00FF7D3F">
            <w:rPr>
              <w:rFonts w:asciiTheme="minorHAnsi" w:hAnsiTheme="minorHAnsi" w:cstheme="minorHAnsi"/>
              <w:sz w:val="22"/>
              <w:szCs w:val="22"/>
              <w:lang w:val="en-IE"/>
            </w:rPr>
            <w:t>Record of Processing DPR-EC-00655 (Commission Physical Access Control System (PACS));</w:t>
          </w:r>
        </w:p>
        <w:p w14:paraId="607272F4" w14:textId="77777777" w:rsidR="000C3265" w:rsidRPr="00FF7D3F" w:rsidRDefault="000C3265" w:rsidP="000C3265">
          <w:pPr>
            <w:numPr>
              <w:ilvl w:val="0"/>
              <w:numId w:val="30"/>
            </w:numPr>
            <w:spacing w:after="0"/>
            <w:rPr>
              <w:rFonts w:asciiTheme="minorHAnsi" w:hAnsiTheme="minorHAnsi" w:cstheme="minorHAnsi"/>
              <w:sz w:val="22"/>
              <w:szCs w:val="22"/>
              <w:lang w:val="en-IE"/>
            </w:rPr>
          </w:pPr>
          <w:r w:rsidRPr="00FF7D3F">
            <w:rPr>
              <w:rFonts w:asciiTheme="minorHAnsi" w:hAnsiTheme="minorHAnsi" w:cstheme="minorHAnsi"/>
              <w:sz w:val="22"/>
              <w:szCs w:val="22"/>
              <w:lang w:val="en-IE"/>
            </w:rPr>
            <w:t>reimbursement of travel</w:t>
          </w:r>
          <w:r w:rsidR="00A83D7F" w:rsidRPr="00FF7D3F">
            <w:rPr>
              <w:rFonts w:asciiTheme="minorHAnsi" w:hAnsiTheme="minorHAnsi" w:cstheme="minorHAnsi"/>
              <w:sz w:val="22"/>
              <w:szCs w:val="22"/>
              <w:lang w:val="en-IE"/>
            </w:rPr>
            <w:t>,</w:t>
          </w:r>
          <w:r w:rsidR="00C34B16" w:rsidRPr="00FF7D3F">
            <w:rPr>
              <w:rFonts w:asciiTheme="minorHAnsi" w:hAnsiTheme="minorHAnsi" w:cstheme="minorHAnsi"/>
              <w:sz w:val="22"/>
              <w:szCs w:val="22"/>
              <w:lang w:val="en-IE"/>
            </w:rPr>
            <w:t xml:space="preserve"> subsistence </w:t>
          </w:r>
          <w:r w:rsidRPr="00FF7D3F">
            <w:rPr>
              <w:rFonts w:asciiTheme="minorHAnsi" w:hAnsiTheme="minorHAnsi" w:cstheme="minorHAnsi"/>
              <w:sz w:val="22"/>
              <w:szCs w:val="22"/>
              <w:lang w:val="en-IE"/>
            </w:rPr>
            <w:t xml:space="preserve">costs </w:t>
          </w:r>
          <w:r w:rsidR="00C34B16" w:rsidRPr="00FF7D3F">
            <w:rPr>
              <w:rFonts w:asciiTheme="minorHAnsi" w:hAnsiTheme="minorHAnsi" w:cstheme="minorHAnsi"/>
              <w:sz w:val="22"/>
              <w:szCs w:val="22"/>
              <w:lang w:val="en-IE"/>
            </w:rPr>
            <w:t>or payment of special allowances</w:t>
          </w:r>
          <w:r w:rsidR="00183B4F" w:rsidRPr="00FF7D3F">
            <w:rPr>
              <w:rFonts w:asciiTheme="minorHAnsi" w:hAnsiTheme="minorHAnsi" w:cstheme="minorHAnsi"/>
              <w:sz w:val="22"/>
              <w:szCs w:val="22"/>
              <w:lang w:val="en-IE"/>
            </w:rPr>
            <w:t xml:space="preserve"> in the sense of </w:t>
          </w:r>
          <w:r w:rsidR="004F420A" w:rsidRPr="00FF7D3F">
            <w:rPr>
              <w:rFonts w:asciiTheme="minorHAnsi" w:hAnsiTheme="minorHAnsi" w:cstheme="minorHAnsi"/>
              <w:sz w:val="22"/>
              <w:szCs w:val="22"/>
              <w:lang w:val="en-IE"/>
            </w:rPr>
            <w:t xml:space="preserve">Article 21 of </w:t>
          </w:r>
          <w:r w:rsidR="00183B4F" w:rsidRPr="00FF7D3F">
            <w:rPr>
              <w:rFonts w:asciiTheme="minorHAnsi" w:hAnsiTheme="minorHAnsi" w:cstheme="minorHAnsi"/>
              <w:sz w:val="22"/>
              <w:szCs w:val="22"/>
              <w:lang w:val="en-IE"/>
            </w:rPr>
            <w:t>Commission decision C(2016) 3301</w:t>
          </w:r>
          <w:r w:rsidR="00A83D7F" w:rsidRPr="00FF7D3F">
            <w:rPr>
              <w:rFonts w:asciiTheme="minorHAnsi" w:hAnsiTheme="minorHAnsi" w:cstheme="minorHAnsi"/>
              <w:sz w:val="22"/>
              <w:szCs w:val="22"/>
              <w:lang w:val="en-IE"/>
            </w:rPr>
            <w:t xml:space="preserve"> (see </w:t>
          </w:r>
          <w:r w:rsidR="00DA3E0C" w:rsidRPr="00FF7D3F">
            <w:rPr>
              <w:rFonts w:asciiTheme="minorHAnsi" w:hAnsiTheme="minorHAnsi" w:cstheme="minorHAnsi"/>
              <w:sz w:val="22"/>
              <w:szCs w:val="22"/>
              <w:lang w:val="en-IE"/>
            </w:rPr>
            <w:t>Record of Processing DPR-EC-00301 - Le</w:t>
          </w:r>
          <w:r w:rsidR="00FF7D3F">
            <w:rPr>
              <w:rFonts w:asciiTheme="minorHAnsi" w:hAnsiTheme="minorHAnsi" w:cstheme="minorHAnsi"/>
              <w:sz w:val="22"/>
              <w:szCs w:val="22"/>
              <w:lang w:val="en-IE"/>
            </w:rPr>
            <w:t>gal Entities and Bank Accounts</w:t>
          </w:r>
          <w:r w:rsidR="00983CE2">
            <w:rPr>
              <w:rFonts w:asciiTheme="minorHAnsi" w:hAnsiTheme="minorHAnsi" w:cstheme="minorHAnsi"/>
              <w:sz w:val="22"/>
              <w:szCs w:val="22"/>
              <w:lang w:val="en-IE"/>
            </w:rPr>
            <w:t xml:space="preserve"> and </w:t>
          </w:r>
          <w:r w:rsidR="00983CE2" w:rsidRPr="00983CE2">
            <w:rPr>
              <w:rFonts w:asciiTheme="minorHAnsi" w:hAnsiTheme="minorHAnsi" w:cstheme="minorHAnsi"/>
              <w:sz w:val="22"/>
              <w:szCs w:val="22"/>
              <w:lang w:val="en-IE"/>
            </w:rPr>
            <w:t>Record of Processing DPR-EC-01141 - Information system supporting the organization of meetings</w:t>
          </w:r>
          <w:r w:rsidR="00FF7D3F">
            <w:rPr>
              <w:rFonts w:asciiTheme="minorHAnsi" w:hAnsiTheme="minorHAnsi" w:cstheme="minorHAnsi"/>
              <w:sz w:val="22"/>
              <w:szCs w:val="22"/>
              <w:lang w:val="en-IE"/>
            </w:rPr>
            <w:t>)</w:t>
          </w:r>
          <w:r w:rsidRPr="00FF7D3F">
            <w:rPr>
              <w:rFonts w:asciiTheme="minorHAnsi" w:hAnsiTheme="minorHAnsi" w:cstheme="minorHAnsi"/>
              <w:sz w:val="22"/>
              <w:szCs w:val="22"/>
              <w:lang w:val="en-IE"/>
            </w:rPr>
            <w:t>;</w:t>
          </w:r>
        </w:p>
        <w:p w14:paraId="21B0DD79" w14:textId="77777777" w:rsidR="005B5BD4" w:rsidRDefault="001666CB" w:rsidP="00EA5D62">
          <w:pPr>
            <w:numPr>
              <w:ilvl w:val="0"/>
              <w:numId w:val="30"/>
            </w:numPr>
            <w:spacing w:after="0"/>
            <w:rPr>
              <w:rFonts w:asciiTheme="minorHAnsi" w:hAnsiTheme="minorHAnsi" w:cstheme="minorHAnsi"/>
              <w:sz w:val="22"/>
              <w:szCs w:val="22"/>
              <w:lang w:val="en-IE"/>
            </w:rPr>
          </w:pPr>
          <w:r w:rsidRPr="00FF7D3F">
            <w:rPr>
              <w:rFonts w:asciiTheme="minorHAnsi" w:hAnsiTheme="minorHAnsi" w:cstheme="minorHAnsi"/>
              <w:sz w:val="22"/>
              <w:szCs w:val="22"/>
              <w:lang w:val="en-IE"/>
            </w:rPr>
            <w:lastRenderedPageBreak/>
            <w:t>audio-</w:t>
          </w:r>
          <w:r w:rsidR="000C3265" w:rsidRPr="00FF7D3F">
            <w:rPr>
              <w:rFonts w:asciiTheme="minorHAnsi" w:hAnsiTheme="minorHAnsi" w:cstheme="minorHAnsi"/>
              <w:sz w:val="22"/>
              <w:szCs w:val="22"/>
              <w:lang w:val="en-IE"/>
            </w:rPr>
            <w:t>visual recording of the meetings for the purpose</w:t>
          </w:r>
          <w:r w:rsidR="000C3265" w:rsidRPr="000C3265">
            <w:rPr>
              <w:rFonts w:asciiTheme="minorHAnsi" w:hAnsiTheme="minorHAnsi" w:cstheme="minorHAnsi"/>
              <w:sz w:val="22"/>
              <w:szCs w:val="22"/>
              <w:lang w:val="en-IE"/>
            </w:rPr>
            <w:t xml:space="preserve"> of drafting minutes</w:t>
          </w:r>
          <w:r w:rsidR="00DA3E0C">
            <w:rPr>
              <w:rFonts w:asciiTheme="minorHAnsi" w:hAnsiTheme="minorHAnsi" w:cstheme="minorHAnsi"/>
              <w:sz w:val="22"/>
              <w:szCs w:val="22"/>
              <w:lang w:val="en-IE"/>
            </w:rPr>
            <w:t xml:space="preserve"> (see </w:t>
          </w:r>
          <w:r w:rsidR="00EA5D62" w:rsidRPr="00EA5D62">
            <w:rPr>
              <w:rFonts w:asciiTheme="minorHAnsi" w:hAnsiTheme="minorHAnsi" w:cstheme="minorHAnsi"/>
              <w:sz w:val="22"/>
              <w:szCs w:val="22"/>
              <w:lang w:val="en-IE"/>
            </w:rPr>
            <w:t>Records of Processing DPR-EC-01937 (</w:t>
          </w:r>
          <w:r w:rsidR="00CA3B21" w:rsidRPr="00CA3B21">
            <w:rPr>
              <w:rFonts w:asciiTheme="minorHAnsi" w:hAnsiTheme="minorHAnsi" w:cstheme="minorHAnsi"/>
              <w:sz w:val="22"/>
              <w:szCs w:val="22"/>
              <w:lang w:val="en-IE"/>
            </w:rPr>
            <w:t>Language Technologies and Speech Services</w:t>
          </w:r>
          <w:r w:rsidR="00EA5D62" w:rsidRPr="00EA5D62">
            <w:rPr>
              <w:rFonts w:asciiTheme="minorHAnsi" w:hAnsiTheme="minorHAnsi" w:cstheme="minorHAnsi"/>
              <w:sz w:val="22"/>
              <w:szCs w:val="22"/>
              <w:lang w:val="en-IE"/>
            </w:rPr>
            <w:t>) and DPR-EC-03266 (Audio and Audio -Visual Recording of meetings requested via the Commission</w:t>
          </w:r>
          <w:r w:rsidR="00FF7D3F">
            <w:rPr>
              <w:rFonts w:asciiTheme="minorHAnsi" w:hAnsiTheme="minorHAnsi" w:cstheme="minorHAnsi"/>
              <w:sz w:val="22"/>
              <w:szCs w:val="22"/>
              <w:lang w:val="en-IE"/>
            </w:rPr>
            <w:t>'s internal Room Booking system</w:t>
          </w:r>
          <w:r w:rsidR="00DA3E0C">
            <w:rPr>
              <w:rFonts w:asciiTheme="minorHAnsi" w:hAnsiTheme="minorHAnsi" w:cstheme="minorHAnsi"/>
              <w:sz w:val="22"/>
              <w:szCs w:val="22"/>
              <w:lang w:val="en-IE"/>
            </w:rPr>
            <w:t>)</w:t>
          </w:r>
          <w:r w:rsidR="005B5BD4">
            <w:rPr>
              <w:rFonts w:asciiTheme="minorHAnsi" w:hAnsiTheme="minorHAnsi" w:cstheme="minorHAnsi"/>
              <w:sz w:val="22"/>
              <w:szCs w:val="22"/>
              <w:lang w:val="en-IE"/>
            </w:rPr>
            <w:t>;</w:t>
          </w:r>
        </w:p>
        <w:p w14:paraId="28A705AE" w14:textId="4594A16B" w:rsidR="00AA6704" w:rsidRPr="00904A7A" w:rsidRDefault="00EA5D62" w:rsidP="00904A7A">
          <w:pPr>
            <w:numPr>
              <w:ilvl w:val="0"/>
              <w:numId w:val="30"/>
            </w:numPr>
            <w:spacing w:after="0"/>
            <w:rPr>
              <w:rFonts w:asciiTheme="minorHAnsi" w:hAnsiTheme="minorHAnsi" w:cstheme="minorHAnsi"/>
              <w:sz w:val="22"/>
              <w:szCs w:val="22"/>
              <w:lang w:val="en-IE"/>
            </w:rPr>
          </w:pPr>
          <w:r w:rsidRPr="00FF7D3F">
            <w:rPr>
              <w:rFonts w:asciiTheme="minorHAnsi" w:hAnsiTheme="minorHAnsi" w:cstheme="minorHAnsi"/>
              <w:sz w:val="22"/>
              <w:szCs w:val="22"/>
              <w:lang w:val="en-IE"/>
            </w:rPr>
            <w:t>if meeting is held virtually: for meetings held virtually, use of a webconferencing service, including recording of the meeting and use of the information exchanged in the chat function for the purpose of drafting minutes of the meeting (more information on the processing of personal data for technical and billing purposes is provided in the dedicated record of processing of the webconferencing service used, namely for Skype for Business DPR-EC-02548; for Teams DPR-EC-04966; for WebEx DPR-EC-05006.</w:t>
          </w:r>
          <w:r w:rsidR="00E1468C" w:rsidRPr="00FF7D3F">
            <w:rPr>
              <w:rFonts w:asciiTheme="minorHAnsi" w:hAnsiTheme="minorHAnsi" w:cstheme="minorHAnsi"/>
              <w:sz w:val="22"/>
              <w:szCs w:val="22"/>
              <w:lang w:val="en-IE"/>
            </w:rPr>
            <w:t>;</w:t>
          </w:r>
          <w:r w:rsidR="00EC656F">
            <w:rPr>
              <w:rFonts w:asciiTheme="minorHAnsi" w:hAnsiTheme="minorHAnsi" w:cstheme="minorHAnsi"/>
              <w:sz w:val="22"/>
              <w:szCs w:val="22"/>
              <w:lang w:val="en-IE"/>
            </w:rPr>
            <w:t xml:space="preserve"> collaboration between the participants in the expert group on shared files in Microsoft Teams (see </w:t>
          </w:r>
          <w:r w:rsidR="00EC656F" w:rsidRPr="007326FC">
            <w:rPr>
              <w:rFonts w:asciiTheme="minorHAnsi" w:hAnsiTheme="minorHAnsi" w:cstheme="minorHAnsi"/>
              <w:sz w:val="22"/>
              <w:szCs w:val="22"/>
              <w:lang w:val="en-IE"/>
            </w:rPr>
            <w:t xml:space="preserve">Record </w:t>
          </w:r>
          <w:r w:rsidR="00EC656F">
            <w:rPr>
              <w:rFonts w:asciiTheme="minorHAnsi" w:hAnsiTheme="minorHAnsi" w:cstheme="minorHAnsi"/>
              <w:sz w:val="22"/>
              <w:szCs w:val="22"/>
              <w:lang w:val="en-IE"/>
            </w:rPr>
            <w:t>o</w:t>
          </w:r>
          <w:r w:rsidR="00EC656F" w:rsidRPr="007326FC">
            <w:rPr>
              <w:rFonts w:asciiTheme="minorHAnsi" w:hAnsiTheme="minorHAnsi" w:cstheme="minorHAnsi"/>
              <w:sz w:val="22"/>
              <w:szCs w:val="22"/>
              <w:lang w:val="en-IE"/>
            </w:rPr>
            <w:t xml:space="preserve">f Processing </w:t>
          </w:r>
          <w:r w:rsidR="00EC656F" w:rsidRPr="00904A7A">
            <w:rPr>
              <w:rFonts w:asciiTheme="minorHAnsi" w:hAnsiTheme="minorHAnsi" w:cstheme="minorHAnsi"/>
              <w:sz w:val="22"/>
              <w:szCs w:val="22"/>
              <w:lang w:val="en-IE"/>
            </w:rPr>
            <w:t xml:space="preserve">DPR-EC-04966 </w:t>
          </w:r>
          <w:r w:rsidR="00EC656F">
            <w:rPr>
              <w:rFonts w:asciiTheme="minorHAnsi" w:hAnsiTheme="minorHAnsi" w:cstheme="minorHAnsi"/>
              <w:sz w:val="22"/>
              <w:szCs w:val="22"/>
              <w:lang w:val="en-IE"/>
            </w:rPr>
            <w:t xml:space="preserve">- </w:t>
          </w:r>
          <w:r w:rsidR="00EC656F" w:rsidRPr="00904A7A">
            <w:rPr>
              <w:rFonts w:asciiTheme="minorHAnsi" w:hAnsiTheme="minorHAnsi" w:cstheme="minorHAnsi"/>
              <w:sz w:val="22"/>
              <w:szCs w:val="22"/>
              <w:lang w:val="en-IE"/>
            </w:rPr>
            <w:t>EC M365 environment</w:t>
          </w:r>
          <w:r w:rsidR="00EC656F">
            <w:rPr>
              <w:rFonts w:asciiTheme="minorHAnsi" w:hAnsiTheme="minorHAnsi" w:cstheme="minorHAnsi"/>
              <w:sz w:val="22"/>
              <w:szCs w:val="22"/>
              <w:lang w:val="en-IE"/>
            </w:rPr>
            <w:t>);</w:t>
          </w:r>
        </w:p>
        <w:p w14:paraId="7650D353" w14:textId="20C7D2B2" w:rsidR="006D5DF3" w:rsidRPr="005B5BD4" w:rsidRDefault="005B5BD4" w:rsidP="003E07E7">
          <w:pPr>
            <w:numPr>
              <w:ilvl w:val="0"/>
              <w:numId w:val="30"/>
            </w:numPr>
            <w:spacing w:after="0"/>
            <w:rPr>
              <w:rFonts w:asciiTheme="minorHAnsi" w:hAnsiTheme="minorHAnsi" w:cstheme="minorHAnsi"/>
              <w:sz w:val="22"/>
              <w:szCs w:val="22"/>
              <w:lang w:val="en-IE"/>
            </w:rPr>
          </w:pPr>
          <w:r w:rsidRPr="00FF7D3F">
            <w:rPr>
              <w:rFonts w:asciiTheme="minorHAnsi" w:hAnsiTheme="minorHAnsi" w:cstheme="minorHAnsi"/>
              <w:sz w:val="22"/>
              <w:szCs w:val="22"/>
              <w:lang w:val="en-IE"/>
            </w:rPr>
            <w:t>publication of</w:t>
          </w:r>
          <w:r w:rsidR="006C6CC6" w:rsidRPr="00FF7D3F">
            <w:rPr>
              <w:rFonts w:asciiTheme="minorHAnsi" w:hAnsiTheme="minorHAnsi" w:cstheme="minorHAnsi"/>
              <w:sz w:val="22"/>
              <w:szCs w:val="22"/>
              <w:lang w:val="en-GB"/>
            </w:rPr>
            <w:t xml:space="preserve"> </w:t>
          </w:r>
          <w:r w:rsidR="00C34B16" w:rsidRPr="00FF7D3F">
            <w:rPr>
              <w:rFonts w:asciiTheme="minorHAnsi" w:hAnsiTheme="minorHAnsi" w:cstheme="minorHAnsi"/>
              <w:sz w:val="22"/>
              <w:szCs w:val="22"/>
              <w:lang w:val="en-GB"/>
            </w:rPr>
            <w:t xml:space="preserve">minutes </w:t>
          </w:r>
          <w:r w:rsidR="00A04638" w:rsidRPr="00FF7D3F">
            <w:rPr>
              <w:rFonts w:asciiTheme="minorHAnsi" w:hAnsiTheme="minorHAnsi" w:cstheme="minorHAnsi"/>
              <w:sz w:val="22"/>
              <w:szCs w:val="22"/>
              <w:lang w:val="en-GB"/>
            </w:rPr>
            <w:t xml:space="preserve">of </w:t>
          </w:r>
          <w:r w:rsidR="006C6CC6" w:rsidRPr="00FF7D3F">
            <w:rPr>
              <w:rFonts w:asciiTheme="minorHAnsi" w:hAnsiTheme="minorHAnsi" w:cstheme="minorHAnsi"/>
              <w:sz w:val="22"/>
              <w:szCs w:val="22"/>
              <w:lang w:val="en-GB"/>
            </w:rPr>
            <w:t>meetings</w:t>
          </w:r>
          <w:r w:rsidR="00C34B16" w:rsidRPr="00FF7D3F">
            <w:rPr>
              <w:rFonts w:asciiTheme="minorHAnsi" w:hAnsiTheme="minorHAnsi" w:cstheme="minorHAnsi"/>
              <w:sz w:val="22"/>
              <w:szCs w:val="22"/>
              <w:lang w:val="en-GB"/>
            </w:rPr>
            <w:t xml:space="preserve">, including list of participants, </w:t>
          </w:r>
          <w:r w:rsidR="006C6CC6" w:rsidRPr="00FF7D3F">
            <w:rPr>
              <w:rFonts w:asciiTheme="minorHAnsi" w:hAnsiTheme="minorHAnsi" w:cstheme="minorHAnsi"/>
              <w:sz w:val="22"/>
              <w:szCs w:val="22"/>
              <w:lang w:val="en-GB"/>
            </w:rPr>
            <w:t>i</w:t>
          </w:r>
          <w:r w:rsidR="006C6CC6" w:rsidRPr="005B5BD4">
            <w:rPr>
              <w:rFonts w:asciiTheme="minorHAnsi" w:hAnsiTheme="minorHAnsi" w:cstheme="minorHAnsi"/>
              <w:sz w:val="22"/>
              <w:szCs w:val="22"/>
              <w:lang w:val="en-GB"/>
            </w:rPr>
            <w:t>n the</w:t>
          </w:r>
          <w:r w:rsidR="00C414C8" w:rsidRPr="005B5BD4">
            <w:rPr>
              <w:rFonts w:asciiTheme="minorHAnsi" w:hAnsiTheme="minorHAnsi" w:cstheme="minorHAnsi"/>
              <w:sz w:val="22"/>
              <w:szCs w:val="22"/>
              <w:lang w:val="en-GB"/>
            </w:rPr>
            <w:t xml:space="preserve"> </w:t>
          </w:r>
          <w:hyperlink r:id="rId13" w:history="1">
            <w:r w:rsidR="00EC656F" w:rsidRPr="00EC656F">
              <w:rPr>
                <w:rStyle w:val="cf01"/>
                <w:rFonts w:asciiTheme="minorHAnsi" w:hAnsiTheme="minorHAnsi" w:cstheme="minorHAnsi"/>
                <w:color w:val="0000FF"/>
                <w:sz w:val="22"/>
                <w:szCs w:val="22"/>
                <w:u w:val="single"/>
                <w:lang w:val="en-IE"/>
              </w:rPr>
              <w:t>Register of Commission expert groups and other similar entities (europa.eu)</w:t>
            </w:r>
          </w:hyperlink>
          <w:r w:rsidRPr="00EC656F">
            <w:rPr>
              <w:rFonts w:asciiTheme="minorHAnsi" w:hAnsiTheme="minorHAnsi" w:cstheme="minorHAnsi"/>
              <w:sz w:val="22"/>
              <w:szCs w:val="22"/>
              <w:lang w:val="en-GB"/>
            </w:rPr>
            <w:t xml:space="preserve"> </w:t>
          </w:r>
          <w:r w:rsidR="00522B0A">
            <w:rPr>
              <w:rFonts w:asciiTheme="minorHAnsi" w:hAnsiTheme="minorHAnsi" w:cstheme="minorHAnsi"/>
              <w:sz w:val="22"/>
              <w:szCs w:val="22"/>
              <w:lang w:val="en-GB"/>
            </w:rPr>
            <w:t>(‘the Register of expert groups</w:t>
          </w:r>
          <w:r w:rsidR="002E66AD">
            <w:rPr>
              <w:rFonts w:asciiTheme="minorHAnsi" w:hAnsiTheme="minorHAnsi" w:cstheme="minorHAnsi"/>
              <w:sz w:val="22"/>
              <w:szCs w:val="22"/>
              <w:lang w:val="en-GB"/>
            </w:rPr>
            <w:t>’</w:t>
          </w:r>
          <w:r w:rsidR="00522B0A">
            <w:rPr>
              <w:rFonts w:asciiTheme="minorHAnsi" w:hAnsiTheme="minorHAnsi" w:cstheme="minorHAnsi"/>
              <w:sz w:val="22"/>
              <w:szCs w:val="22"/>
              <w:lang w:val="en-GB"/>
            </w:rPr>
            <w:t xml:space="preserve">) </w:t>
          </w:r>
          <w:r w:rsidR="00904A7A">
            <w:rPr>
              <w:rFonts w:asciiTheme="minorHAnsi" w:hAnsiTheme="minorHAnsi" w:cstheme="minorHAnsi"/>
              <w:sz w:val="22"/>
              <w:szCs w:val="22"/>
              <w:lang w:val="en-GB"/>
            </w:rPr>
            <w:t xml:space="preserve">and on </w:t>
          </w:r>
          <w:hyperlink r:id="rId14" w:history="1">
            <w:r w:rsidR="00904A7A" w:rsidRPr="00904A7A">
              <w:rPr>
                <w:rStyle w:val="Hyperlink"/>
                <w:rFonts w:asciiTheme="minorHAnsi" w:hAnsiTheme="minorHAnsi" w:cstheme="minorHAnsi"/>
                <w:sz w:val="22"/>
                <w:szCs w:val="22"/>
                <w:lang w:val="en-GB"/>
              </w:rPr>
              <w:t>DG REF</w:t>
            </w:r>
            <w:r w:rsidR="00904A7A">
              <w:rPr>
                <w:rStyle w:val="Hyperlink"/>
                <w:rFonts w:asciiTheme="minorHAnsi" w:hAnsiTheme="minorHAnsi" w:cstheme="minorHAnsi"/>
                <w:sz w:val="22"/>
                <w:szCs w:val="22"/>
                <w:lang w:val="en-GB"/>
              </w:rPr>
              <w:t>O</w:t>
            </w:r>
            <w:r w:rsidR="00904A7A" w:rsidRPr="00904A7A">
              <w:rPr>
                <w:rStyle w:val="Hyperlink"/>
                <w:rFonts w:asciiTheme="minorHAnsi" w:hAnsiTheme="minorHAnsi" w:cstheme="minorHAnsi"/>
                <w:sz w:val="22"/>
                <w:szCs w:val="22"/>
                <w:lang w:val="en-GB"/>
              </w:rPr>
              <w:t>RM website</w:t>
            </w:r>
          </w:hyperlink>
          <w:r w:rsidR="00904A7A">
            <w:rPr>
              <w:rFonts w:asciiTheme="minorHAnsi" w:hAnsiTheme="minorHAnsi" w:cstheme="minorHAnsi"/>
              <w:sz w:val="22"/>
              <w:szCs w:val="22"/>
              <w:lang w:val="en-GB"/>
            </w:rPr>
            <w:t xml:space="preserve"> </w:t>
          </w:r>
          <w:r>
            <w:rPr>
              <w:rFonts w:asciiTheme="minorHAnsi" w:hAnsiTheme="minorHAnsi" w:cstheme="minorHAnsi"/>
              <w:sz w:val="22"/>
              <w:szCs w:val="22"/>
              <w:lang w:val="en-GB"/>
            </w:rPr>
            <w:t>for reasons of transparency</w:t>
          </w:r>
          <w:r w:rsidR="00C414C8" w:rsidRPr="005B5BD4">
            <w:rPr>
              <w:rFonts w:asciiTheme="minorHAnsi" w:hAnsiTheme="minorHAnsi" w:cstheme="minorHAnsi"/>
              <w:sz w:val="22"/>
              <w:szCs w:val="22"/>
              <w:lang w:val="en-GB"/>
            </w:rPr>
            <w:t>.</w:t>
          </w:r>
          <w:r w:rsidR="00C34B16" w:rsidRPr="005B5BD4">
            <w:rPr>
              <w:rFonts w:asciiTheme="minorHAnsi" w:hAnsiTheme="minorHAnsi" w:cstheme="minorHAnsi"/>
              <w:sz w:val="22"/>
              <w:szCs w:val="22"/>
              <w:lang w:val="en-GB"/>
            </w:rPr>
            <w:t xml:space="preserve"> The minutes and the list of participants include the names of individuals appointed as members </w:t>
          </w:r>
          <w:r w:rsidR="00FD2A87">
            <w:rPr>
              <w:rFonts w:asciiTheme="minorHAnsi" w:hAnsiTheme="minorHAnsi" w:cstheme="minorHAnsi"/>
              <w:sz w:val="22"/>
              <w:szCs w:val="22"/>
              <w:lang w:val="en-GB"/>
            </w:rPr>
            <w:t xml:space="preserve">either </w:t>
          </w:r>
          <w:r w:rsidR="00C34B16" w:rsidRPr="005B5BD4">
            <w:rPr>
              <w:rFonts w:asciiTheme="minorHAnsi" w:hAnsiTheme="minorHAnsi" w:cstheme="minorHAnsi"/>
              <w:sz w:val="22"/>
              <w:szCs w:val="22"/>
              <w:lang w:val="en-GB"/>
            </w:rPr>
            <w:t xml:space="preserve">in </w:t>
          </w:r>
          <w:r w:rsidR="004F420A" w:rsidRPr="005B5BD4">
            <w:rPr>
              <w:rFonts w:asciiTheme="minorHAnsi" w:hAnsiTheme="minorHAnsi" w:cstheme="minorHAnsi"/>
              <w:sz w:val="22"/>
              <w:szCs w:val="22"/>
              <w:lang w:val="en-GB"/>
            </w:rPr>
            <w:t xml:space="preserve">a </w:t>
          </w:r>
          <w:r w:rsidR="00C34B16" w:rsidRPr="005B5BD4">
            <w:rPr>
              <w:rFonts w:asciiTheme="minorHAnsi" w:hAnsiTheme="minorHAnsi" w:cstheme="minorHAnsi"/>
              <w:sz w:val="22"/>
              <w:szCs w:val="22"/>
              <w:lang w:val="en-GB"/>
            </w:rPr>
            <w:t>personal capacity</w:t>
          </w:r>
          <w:r w:rsidR="004F420A" w:rsidRPr="005B5BD4">
            <w:rPr>
              <w:rFonts w:asciiTheme="minorHAnsi" w:hAnsiTheme="minorHAnsi" w:cstheme="minorHAnsi"/>
              <w:sz w:val="22"/>
              <w:szCs w:val="22"/>
              <w:lang w:val="en-GB"/>
            </w:rPr>
            <w:t xml:space="preserve"> who are due </w:t>
          </w:r>
          <w:r w:rsidR="00C34B16" w:rsidRPr="005B5BD4">
            <w:rPr>
              <w:rFonts w:asciiTheme="minorHAnsi" w:hAnsiTheme="minorHAnsi" w:cstheme="minorHAnsi"/>
              <w:sz w:val="22"/>
              <w:szCs w:val="22"/>
              <w:lang w:val="en-GB"/>
            </w:rPr>
            <w:t>to act independently and in the public interest, or to represent a common interest shared by stakeholders in a particular policy area</w:t>
          </w:r>
          <w:r w:rsidR="00D03460">
            <w:rPr>
              <w:rFonts w:asciiTheme="minorHAnsi" w:hAnsiTheme="minorHAnsi" w:cstheme="minorHAnsi"/>
              <w:sz w:val="22"/>
              <w:szCs w:val="22"/>
              <w:lang w:val="en-GB"/>
            </w:rPr>
            <w:t>, as well as of individuals invited as experts to take part in the work of the group on ad hoc basis</w:t>
          </w:r>
          <w:r w:rsidR="00522B0A">
            <w:rPr>
              <w:rFonts w:asciiTheme="minorHAnsi" w:hAnsiTheme="minorHAnsi" w:cstheme="minorHAnsi"/>
              <w:sz w:val="22"/>
              <w:szCs w:val="22"/>
              <w:lang w:val="en-GB"/>
            </w:rPr>
            <w:t xml:space="preserve">. The minutes may also include </w:t>
          </w:r>
          <w:r w:rsidR="002B5667">
            <w:rPr>
              <w:rFonts w:asciiTheme="minorHAnsi" w:hAnsiTheme="minorHAnsi" w:cstheme="minorHAnsi"/>
              <w:sz w:val="22"/>
              <w:szCs w:val="22"/>
              <w:lang w:val="en-GB"/>
            </w:rPr>
            <w:t xml:space="preserve">the positions </w:t>
          </w:r>
          <w:r w:rsidR="00522B0A">
            <w:rPr>
              <w:rFonts w:asciiTheme="minorHAnsi" w:hAnsiTheme="minorHAnsi" w:cstheme="minorHAnsi"/>
              <w:sz w:val="22"/>
              <w:szCs w:val="22"/>
              <w:lang w:val="en-GB"/>
            </w:rPr>
            <w:t xml:space="preserve">of these individuals as </w:t>
          </w:r>
          <w:r w:rsidR="002B5667">
            <w:rPr>
              <w:rFonts w:asciiTheme="minorHAnsi" w:hAnsiTheme="minorHAnsi" w:cstheme="minorHAnsi"/>
              <w:sz w:val="22"/>
              <w:szCs w:val="22"/>
              <w:lang w:val="en-GB"/>
            </w:rPr>
            <w:t>expressed at the meeting</w:t>
          </w:r>
          <w:r w:rsidR="004F420A" w:rsidRPr="005B5BD4">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In the case of </w:t>
          </w:r>
          <w:r w:rsidR="00C34B16" w:rsidRPr="005B5BD4">
            <w:rPr>
              <w:rFonts w:asciiTheme="minorHAnsi" w:hAnsiTheme="minorHAnsi" w:cstheme="minorHAnsi"/>
              <w:sz w:val="22"/>
              <w:szCs w:val="22"/>
              <w:lang w:val="en-GB"/>
            </w:rPr>
            <w:t>organisations, Member States’ authorities and other public entities</w:t>
          </w:r>
          <w:r>
            <w:rPr>
              <w:rFonts w:asciiTheme="minorHAnsi" w:hAnsiTheme="minorHAnsi" w:cstheme="minorHAnsi"/>
              <w:sz w:val="22"/>
              <w:szCs w:val="22"/>
              <w:lang w:val="en-GB"/>
            </w:rPr>
            <w:t>, the names of their representatives</w:t>
          </w:r>
          <w:r w:rsidR="004F420A" w:rsidRPr="005B5BD4">
            <w:rPr>
              <w:rFonts w:asciiTheme="minorHAnsi" w:hAnsiTheme="minorHAnsi" w:cstheme="minorHAnsi"/>
              <w:sz w:val="22"/>
              <w:szCs w:val="22"/>
              <w:lang w:val="en-GB"/>
            </w:rPr>
            <w:t xml:space="preserve"> may </w:t>
          </w:r>
          <w:r>
            <w:rPr>
              <w:rFonts w:asciiTheme="minorHAnsi" w:hAnsiTheme="minorHAnsi" w:cstheme="minorHAnsi"/>
              <w:sz w:val="22"/>
              <w:szCs w:val="22"/>
              <w:lang w:val="en-GB"/>
            </w:rPr>
            <w:t>only</w:t>
          </w:r>
          <w:r w:rsidRPr="005B5BD4">
            <w:rPr>
              <w:rFonts w:asciiTheme="minorHAnsi" w:hAnsiTheme="minorHAnsi" w:cstheme="minorHAnsi"/>
              <w:sz w:val="22"/>
              <w:szCs w:val="22"/>
              <w:lang w:val="en-GB"/>
            </w:rPr>
            <w:t xml:space="preserve"> </w:t>
          </w:r>
          <w:r w:rsidR="004F420A" w:rsidRPr="005B5BD4">
            <w:rPr>
              <w:rFonts w:asciiTheme="minorHAnsi" w:hAnsiTheme="minorHAnsi" w:cstheme="minorHAnsi"/>
              <w:sz w:val="22"/>
              <w:szCs w:val="22"/>
              <w:lang w:val="en-GB"/>
            </w:rPr>
            <w:t>be included</w:t>
          </w:r>
          <w:r>
            <w:rPr>
              <w:rFonts w:asciiTheme="minorHAnsi" w:hAnsiTheme="minorHAnsi" w:cstheme="minorHAnsi"/>
              <w:sz w:val="22"/>
              <w:szCs w:val="22"/>
              <w:lang w:val="en-GB"/>
            </w:rPr>
            <w:t xml:space="preserve"> in the minutes and published in the </w:t>
          </w:r>
          <w:r w:rsidR="00522B0A">
            <w:rPr>
              <w:rFonts w:asciiTheme="minorHAnsi" w:hAnsiTheme="minorHAnsi" w:cstheme="minorHAnsi"/>
              <w:sz w:val="22"/>
              <w:szCs w:val="22"/>
              <w:lang w:val="en-GB"/>
            </w:rPr>
            <w:t>R</w:t>
          </w:r>
          <w:r>
            <w:rPr>
              <w:rFonts w:asciiTheme="minorHAnsi" w:hAnsiTheme="minorHAnsi" w:cstheme="minorHAnsi"/>
              <w:sz w:val="22"/>
              <w:szCs w:val="22"/>
              <w:lang w:val="en-GB"/>
            </w:rPr>
            <w:t>egister</w:t>
          </w:r>
          <w:r w:rsidR="00522B0A">
            <w:rPr>
              <w:rFonts w:asciiTheme="minorHAnsi" w:hAnsiTheme="minorHAnsi" w:cstheme="minorHAnsi"/>
              <w:sz w:val="22"/>
              <w:szCs w:val="22"/>
              <w:lang w:val="en-GB"/>
            </w:rPr>
            <w:t xml:space="preserve"> of expert groups</w:t>
          </w:r>
          <w:r>
            <w:rPr>
              <w:rFonts w:asciiTheme="minorHAnsi" w:hAnsiTheme="minorHAnsi" w:cstheme="minorHAnsi"/>
              <w:sz w:val="22"/>
              <w:szCs w:val="22"/>
              <w:lang w:val="en-GB"/>
            </w:rPr>
            <w:t xml:space="preserve"> </w:t>
          </w:r>
          <w:r w:rsidR="00EA2763" w:rsidRPr="005B5BD4">
            <w:rPr>
              <w:rFonts w:asciiTheme="minorHAnsi" w:hAnsiTheme="minorHAnsi" w:cstheme="minorHAnsi"/>
              <w:sz w:val="22"/>
              <w:szCs w:val="22"/>
              <w:lang w:val="en-GB"/>
            </w:rPr>
            <w:t>subject to their prior freely given, specific, informed and unambiguous consent</w:t>
          </w:r>
          <w:r w:rsidR="00522B0A">
            <w:rPr>
              <w:rFonts w:asciiTheme="minorHAnsi" w:hAnsiTheme="minorHAnsi" w:cstheme="minorHAnsi"/>
              <w:sz w:val="22"/>
              <w:szCs w:val="22"/>
              <w:lang w:val="en-GB"/>
            </w:rPr>
            <w:t xml:space="preserve">, </w:t>
          </w:r>
          <w:r w:rsidR="00522B0A" w:rsidRPr="00522B0A">
            <w:rPr>
              <w:rFonts w:asciiTheme="minorHAnsi" w:hAnsiTheme="minorHAnsi" w:cstheme="minorHAnsi"/>
              <w:sz w:val="22"/>
              <w:szCs w:val="22"/>
              <w:lang w:val="en-GB"/>
            </w:rPr>
            <w:t xml:space="preserve">in compliance with Article 3(15) and Article 7 of Regulation </w:t>
          </w:r>
          <w:r w:rsidR="00522B0A">
            <w:rPr>
              <w:rFonts w:asciiTheme="minorHAnsi" w:hAnsiTheme="minorHAnsi" w:cstheme="minorHAnsi"/>
              <w:sz w:val="22"/>
              <w:szCs w:val="22"/>
              <w:lang w:val="en-GB"/>
            </w:rPr>
            <w:t xml:space="preserve">(EU) </w:t>
          </w:r>
          <w:r w:rsidR="00522B0A" w:rsidRPr="00522B0A">
            <w:rPr>
              <w:rFonts w:asciiTheme="minorHAnsi" w:hAnsiTheme="minorHAnsi" w:cstheme="minorHAnsi"/>
              <w:sz w:val="22"/>
              <w:szCs w:val="22"/>
              <w:lang w:val="en-GB"/>
            </w:rPr>
            <w:t>2018/1725</w:t>
          </w:r>
          <w:r w:rsidR="00C34B16" w:rsidRPr="005B5BD4">
            <w:rPr>
              <w:rFonts w:asciiTheme="minorHAnsi" w:hAnsiTheme="minorHAnsi" w:cstheme="minorHAnsi"/>
              <w:sz w:val="22"/>
              <w:szCs w:val="22"/>
              <w:lang w:val="en-GB"/>
            </w:rPr>
            <w:t>.</w:t>
          </w:r>
          <w:r w:rsidR="00A04638" w:rsidRPr="005B5BD4">
            <w:rPr>
              <w:rFonts w:asciiTheme="minorHAnsi" w:hAnsiTheme="minorHAnsi" w:cstheme="minorHAnsi"/>
              <w:sz w:val="22"/>
              <w:szCs w:val="22"/>
              <w:lang w:val="en-GB"/>
            </w:rPr>
            <w:t xml:space="preserve"> </w:t>
          </w:r>
          <w:r>
            <w:rPr>
              <w:rFonts w:asciiTheme="minorHAnsi" w:hAnsiTheme="minorHAnsi" w:cstheme="minorHAnsi"/>
              <w:sz w:val="22"/>
              <w:szCs w:val="22"/>
              <w:lang w:val="en-GB"/>
            </w:rPr>
            <w:t>Furthermore, i</w:t>
          </w:r>
          <w:r w:rsidR="00614150" w:rsidRPr="005B5BD4">
            <w:rPr>
              <w:rFonts w:asciiTheme="minorHAnsi" w:hAnsiTheme="minorHAnsi" w:cstheme="minorHAnsi"/>
              <w:sz w:val="22"/>
              <w:szCs w:val="22"/>
              <w:lang w:val="en-GB"/>
            </w:rPr>
            <w:t>n agreement with the competent Commission department, the expert group may, b</w:t>
          </w:r>
          <w:r w:rsidR="00A04638" w:rsidRPr="005B5BD4">
            <w:rPr>
              <w:rFonts w:asciiTheme="minorHAnsi" w:hAnsiTheme="minorHAnsi" w:cstheme="minorHAnsi"/>
              <w:sz w:val="22"/>
              <w:szCs w:val="22"/>
              <w:lang w:val="en-GB"/>
            </w:rPr>
            <w:t>y simple majority of its members, decide tha</w:t>
          </w:r>
          <w:r>
            <w:rPr>
              <w:rFonts w:asciiTheme="minorHAnsi" w:hAnsiTheme="minorHAnsi" w:cstheme="minorHAnsi"/>
              <w:sz w:val="22"/>
              <w:szCs w:val="22"/>
              <w:lang w:val="en-GB"/>
            </w:rPr>
            <w:t xml:space="preserve">t deliberations shall be public, </w:t>
          </w:r>
          <w:r w:rsidR="00522B0A">
            <w:rPr>
              <w:rFonts w:asciiTheme="minorHAnsi" w:hAnsiTheme="minorHAnsi" w:cstheme="minorHAnsi"/>
              <w:sz w:val="22"/>
              <w:szCs w:val="22"/>
              <w:lang w:val="en-GB"/>
            </w:rPr>
            <w:t xml:space="preserve">in compliance with </w:t>
          </w:r>
          <w:r>
            <w:rPr>
              <w:rFonts w:asciiTheme="minorHAnsi" w:hAnsiTheme="minorHAnsi" w:cstheme="minorHAnsi"/>
              <w:sz w:val="22"/>
              <w:szCs w:val="22"/>
              <w:lang w:val="en-GB"/>
            </w:rPr>
            <w:t xml:space="preserve">Article </w:t>
          </w:r>
          <w:r w:rsidR="00522B0A">
            <w:rPr>
              <w:rFonts w:asciiTheme="minorHAnsi" w:hAnsiTheme="minorHAnsi" w:cstheme="minorHAnsi"/>
              <w:sz w:val="22"/>
              <w:szCs w:val="22"/>
              <w:lang w:val="en-GB"/>
            </w:rPr>
            <w:t xml:space="preserve">13.6 </w:t>
          </w:r>
          <w:r>
            <w:rPr>
              <w:rFonts w:asciiTheme="minorHAnsi" w:hAnsiTheme="minorHAnsi" w:cstheme="minorHAnsi"/>
              <w:sz w:val="22"/>
              <w:szCs w:val="22"/>
              <w:lang w:val="en-GB"/>
            </w:rPr>
            <w:t xml:space="preserve">of </w:t>
          </w:r>
          <w:r w:rsidR="003E07E7" w:rsidRPr="003E07E7">
            <w:rPr>
              <w:rFonts w:asciiTheme="minorHAnsi" w:hAnsiTheme="minorHAnsi" w:cstheme="minorHAnsi"/>
              <w:sz w:val="22"/>
              <w:szCs w:val="22"/>
              <w:lang w:val="en-GB"/>
            </w:rPr>
            <w:t xml:space="preserve">Commission Decision C(2016)3301 of 30 May 2016 establishing </w:t>
          </w:r>
          <w:r>
            <w:rPr>
              <w:rFonts w:asciiTheme="minorHAnsi" w:hAnsiTheme="minorHAnsi" w:cstheme="minorHAnsi"/>
              <w:sz w:val="22"/>
              <w:szCs w:val="22"/>
              <w:lang w:val="en-GB"/>
            </w:rPr>
            <w:t>horizontal rules</w:t>
          </w:r>
          <w:r w:rsidR="003E07E7" w:rsidRPr="00C0041B">
            <w:rPr>
              <w:lang w:val="en-GB"/>
            </w:rPr>
            <w:t xml:space="preserve"> </w:t>
          </w:r>
          <w:r w:rsidR="003E07E7" w:rsidRPr="003E07E7">
            <w:rPr>
              <w:rFonts w:asciiTheme="minorHAnsi" w:hAnsiTheme="minorHAnsi" w:cstheme="minorHAnsi"/>
              <w:sz w:val="22"/>
              <w:szCs w:val="22"/>
              <w:lang w:val="en-GB"/>
            </w:rPr>
            <w:t>on the creation and operation of Commission expert groups</w:t>
          </w:r>
          <w:r w:rsidR="003E07E7">
            <w:rPr>
              <w:rFonts w:asciiTheme="minorHAnsi" w:hAnsiTheme="minorHAnsi" w:cstheme="minorHAnsi"/>
              <w:sz w:val="22"/>
              <w:szCs w:val="22"/>
              <w:lang w:val="en-GB"/>
            </w:rPr>
            <w:t>.</w:t>
          </w:r>
        </w:p>
        <w:p w14:paraId="15C81256" w14:textId="77777777" w:rsidR="005B5BD4" w:rsidRPr="005B5BD4" w:rsidRDefault="005B5BD4" w:rsidP="005B5BD4">
          <w:pPr>
            <w:spacing w:after="0"/>
            <w:ind w:left="720"/>
            <w:rPr>
              <w:rFonts w:asciiTheme="minorHAnsi" w:hAnsiTheme="minorHAnsi" w:cstheme="minorHAnsi"/>
              <w:sz w:val="22"/>
              <w:szCs w:val="22"/>
              <w:lang w:val="en-IE"/>
            </w:rPr>
          </w:pPr>
        </w:p>
        <w:p w14:paraId="00A45BA7" w14:textId="77777777" w:rsidR="00017C4A" w:rsidRDefault="00017C4A" w:rsidP="005B6F07">
          <w:pPr>
            <w:autoSpaceDE w:val="0"/>
            <w:autoSpaceDN w:val="0"/>
            <w:adjustRightInd w:val="0"/>
            <w:spacing w:after="0"/>
            <w:rPr>
              <w:rFonts w:asciiTheme="minorHAnsi" w:eastAsia="Cambria" w:hAnsiTheme="minorHAnsi" w:cstheme="minorHAnsi"/>
              <w:sz w:val="22"/>
              <w:szCs w:val="22"/>
              <w:lang w:val="en-IE"/>
            </w:rPr>
          </w:pPr>
        </w:p>
        <w:p w14:paraId="3C5CCACB" w14:textId="40F072D2" w:rsidR="00017C4A" w:rsidRDefault="00017C4A" w:rsidP="005B6F07">
          <w:pPr>
            <w:autoSpaceDE w:val="0"/>
            <w:autoSpaceDN w:val="0"/>
            <w:adjustRightInd w:val="0"/>
            <w:spacing w:after="0"/>
            <w:rPr>
              <w:rFonts w:asciiTheme="minorHAnsi" w:eastAsia="Cambria" w:hAnsiTheme="minorHAnsi" w:cstheme="minorHAnsi"/>
              <w:sz w:val="22"/>
              <w:szCs w:val="22"/>
              <w:lang w:val="en-US"/>
            </w:rPr>
          </w:pPr>
          <w:r w:rsidRPr="005B6F07">
            <w:rPr>
              <w:rFonts w:asciiTheme="minorHAnsi" w:eastAsia="Cambria" w:hAnsiTheme="minorHAnsi" w:cstheme="minorHAnsi"/>
              <w:sz w:val="22"/>
              <w:szCs w:val="22"/>
              <w:lang w:val="en-US" w:eastAsia="en-US"/>
            </w:rPr>
            <w:t>Live web-streaming and audio-visual recording at the meeting of the speakers, organisers and participants, as well as photographs of the speakers and panoramic photographs of participants and organisers will be taken and p</w:t>
          </w:r>
          <w:r w:rsidRPr="00017C4A">
            <w:rPr>
              <w:rFonts w:asciiTheme="minorHAnsi" w:eastAsia="Cambria" w:hAnsiTheme="minorHAnsi" w:cstheme="minorHAnsi"/>
              <w:sz w:val="22"/>
              <w:szCs w:val="22"/>
              <w:lang w:val="en-US" w:eastAsia="en-US"/>
            </w:rPr>
            <w:t xml:space="preserve">ublished in the context of the </w:t>
          </w:r>
          <w:r w:rsidRPr="005B6F07">
            <w:rPr>
              <w:rFonts w:asciiTheme="minorHAnsi" w:eastAsia="Cambria" w:hAnsiTheme="minorHAnsi" w:cstheme="minorHAnsi"/>
              <w:sz w:val="22"/>
              <w:szCs w:val="22"/>
              <w:lang w:val="en-US" w:eastAsia="en-US"/>
            </w:rPr>
            <w:t>meeting at [</w:t>
          </w:r>
          <w:r w:rsidRPr="0030174D">
            <w:rPr>
              <w:rFonts w:asciiTheme="minorHAnsi" w:eastAsia="Cambria" w:hAnsiTheme="minorHAnsi" w:cstheme="minorHAnsi"/>
              <w:i/>
              <w:sz w:val="22"/>
              <w:szCs w:val="22"/>
              <w:lang w:val="en-US" w:eastAsia="en-US"/>
            </w:rPr>
            <w:t>the data controller should indicate where the information will be published</w:t>
          </w:r>
          <w:r w:rsidRPr="005B6F07">
            <w:rPr>
              <w:rFonts w:asciiTheme="minorHAnsi" w:eastAsia="Cambria" w:hAnsiTheme="minorHAnsi" w:cstheme="minorHAnsi"/>
              <w:sz w:val="22"/>
              <w:szCs w:val="22"/>
              <w:lang w:val="en-US" w:eastAsia="en-US"/>
            </w:rPr>
            <w:t>.</w:t>
          </w:r>
        </w:p>
        <w:p w14:paraId="4EDC9F45" w14:textId="77777777" w:rsidR="00017C4A" w:rsidRPr="005B6F07" w:rsidRDefault="00017C4A" w:rsidP="005B6F07">
          <w:pPr>
            <w:autoSpaceDE w:val="0"/>
            <w:autoSpaceDN w:val="0"/>
            <w:adjustRightInd w:val="0"/>
            <w:spacing w:after="0"/>
            <w:rPr>
              <w:rFonts w:asciiTheme="minorHAnsi" w:eastAsia="Cambria" w:hAnsiTheme="minorHAnsi" w:cstheme="minorHAnsi"/>
              <w:sz w:val="22"/>
              <w:szCs w:val="22"/>
              <w:lang w:val="en-US"/>
            </w:rPr>
          </w:pPr>
        </w:p>
        <w:p w14:paraId="00D6F0FD" w14:textId="77777777" w:rsidR="00017C4A" w:rsidRDefault="00017C4A" w:rsidP="005B6F07">
          <w:pPr>
            <w:autoSpaceDE w:val="0"/>
            <w:autoSpaceDN w:val="0"/>
            <w:adjustRightInd w:val="0"/>
            <w:spacing w:after="0"/>
            <w:rPr>
              <w:rFonts w:asciiTheme="minorHAnsi" w:eastAsia="Cambria" w:hAnsiTheme="minorHAnsi" w:cstheme="minorHAnsi"/>
              <w:sz w:val="22"/>
              <w:szCs w:val="22"/>
              <w:lang w:val="en-US"/>
            </w:rPr>
          </w:pPr>
          <w:r w:rsidRPr="005B6F07">
            <w:rPr>
              <w:rFonts w:asciiTheme="minorHAnsi" w:eastAsia="Cambria" w:hAnsiTheme="minorHAnsi" w:cstheme="minorHAnsi"/>
              <w:sz w:val="22"/>
              <w:szCs w:val="22"/>
              <w:lang w:val="en-US" w:eastAsia="en-US"/>
            </w:rPr>
            <w:t>The audience or non-speaker participants are not photographed individually or in groups. They may however appear on panoramic photographs of the whole event/audience.</w:t>
          </w:r>
        </w:p>
        <w:p w14:paraId="50E7C1FF" w14:textId="77777777" w:rsidR="00017C4A" w:rsidRPr="005B6F07" w:rsidRDefault="00017C4A" w:rsidP="005B6F07">
          <w:pPr>
            <w:autoSpaceDE w:val="0"/>
            <w:autoSpaceDN w:val="0"/>
            <w:adjustRightInd w:val="0"/>
            <w:spacing w:after="0"/>
            <w:rPr>
              <w:rFonts w:asciiTheme="minorHAnsi" w:eastAsia="Cambria" w:hAnsiTheme="minorHAnsi" w:cstheme="minorHAnsi"/>
              <w:sz w:val="22"/>
              <w:szCs w:val="22"/>
              <w:lang w:val="en-US"/>
            </w:rPr>
          </w:pPr>
        </w:p>
        <w:p w14:paraId="660A344B" w14:textId="088956E5" w:rsidR="00017C4A" w:rsidRDefault="00017C4A" w:rsidP="006C6CC6">
          <w:pPr>
            <w:autoSpaceDE w:val="0"/>
            <w:autoSpaceDN w:val="0"/>
            <w:adjustRightInd w:val="0"/>
            <w:spacing w:after="0"/>
            <w:rPr>
              <w:rFonts w:asciiTheme="minorHAnsi" w:hAnsiTheme="minorHAnsi" w:cstheme="minorHAnsi"/>
              <w:sz w:val="22"/>
              <w:szCs w:val="22"/>
              <w:lang w:val="en-IE"/>
            </w:rPr>
          </w:pPr>
          <w:r w:rsidRPr="005B6F07">
            <w:rPr>
              <w:rFonts w:asciiTheme="minorHAnsi" w:eastAsia="Cambria" w:hAnsiTheme="minorHAnsi" w:cstheme="minorHAnsi"/>
              <w:sz w:val="22"/>
              <w:szCs w:val="22"/>
              <w:lang w:val="en-US" w:eastAsia="en-US"/>
            </w:rPr>
            <w:t>Participants that do not wish to be part of the above web-streaming and recording/publishing activities have the possibility to object to processing</w:t>
          </w:r>
          <w:r w:rsidR="00483037">
            <w:rPr>
              <w:rFonts w:asciiTheme="minorHAnsi" w:eastAsia="Cambria" w:hAnsiTheme="minorHAnsi" w:cstheme="minorHAnsi"/>
              <w:sz w:val="22"/>
              <w:szCs w:val="22"/>
              <w:lang w:val="en-US" w:eastAsia="en-US"/>
            </w:rPr>
            <w:t xml:space="preserve"> </w:t>
          </w:r>
          <w:r w:rsidR="00E85BAB" w:rsidRPr="001465E6">
            <w:rPr>
              <w:rFonts w:asciiTheme="minorHAnsi" w:hAnsiTheme="minorHAnsi" w:cstheme="minorHAnsi"/>
              <w:sz w:val="22"/>
              <w:szCs w:val="22"/>
              <w:lang w:val="en-IE"/>
            </w:rPr>
            <w:t xml:space="preserve">(e.g. by sitting in back rows which are not recorded/photographed, by </w:t>
          </w:r>
          <w:r w:rsidR="00E85BAB">
            <w:rPr>
              <w:rFonts w:asciiTheme="minorHAnsi" w:hAnsiTheme="minorHAnsi" w:cstheme="minorHAnsi"/>
              <w:sz w:val="22"/>
              <w:szCs w:val="22"/>
              <w:lang w:val="en-IE"/>
            </w:rPr>
            <w:t>wearing</w:t>
          </w:r>
          <w:r w:rsidR="00E85BAB" w:rsidRPr="001465E6">
            <w:rPr>
              <w:rFonts w:asciiTheme="minorHAnsi" w:hAnsiTheme="minorHAnsi" w:cstheme="minorHAnsi"/>
              <w:sz w:val="22"/>
              <w:szCs w:val="22"/>
              <w:lang w:val="en-IE"/>
            </w:rPr>
            <w:t xml:space="preserve"> special badges, by </w:t>
          </w:r>
          <w:r w:rsidR="00E85BAB">
            <w:rPr>
              <w:rFonts w:asciiTheme="minorHAnsi" w:hAnsiTheme="minorHAnsi" w:cstheme="minorHAnsi"/>
              <w:sz w:val="22"/>
              <w:szCs w:val="22"/>
              <w:lang w:val="en-IE"/>
            </w:rPr>
            <w:t>attending the meeting in</w:t>
          </w:r>
          <w:r w:rsidR="00E85BAB" w:rsidRPr="001465E6">
            <w:rPr>
              <w:rFonts w:asciiTheme="minorHAnsi" w:hAnsiTheme="minorHAnsi" w:cstheme="minorHAnsi"/>
              <w:sz w:val="22"/>
              <w:szCs w:val="22"/>
              <w:lang w:val="en-IE"/>
            </w:rPr>
            <w:t xml:space="preserve"> a separate room without web-streaming, etc.).</w:t>
          </w:r>
        </w:p>
        <w:p w14:paraId="308512B0" w14:textId="77777777" w:rsidR="00CE37D6" w:rsidRDefault="00CE37D6" w:rsidP="006C6CC6">
          <w:pPr>
            <w:autoSpaceDE w:val="0"/>
            <w:autoSpaceDN w:val="0"/>
            <w:adjustRightInd w:val="0"/>
            <w:spacing w:after="0"/>
            <w:rPr>
              <w:rFonts w:asciiTheme="minorHAnsi" w:hAnsiTheme="minorHAnsi" w:cstheme="minorHAnsi"/>
              <w:sz w:val="22"/>
              <w:szCs w:val="22"/>
              <w:lang w:val="en-IE"/>
            </w:rPr>
          </w:pPr>
        </w:p>
        <w:p w14:paraId="0FAB3AB6" w14:textId="620B036E" w:rsidR="00CE37D6" w:rsidRDefault="003E6A0D" w:rsidP="00CE37D6">
          <w:pPr>
            <w:pStyle w:val="NormalWeb"/>
            <w:jc w:val="both"/>
            <w:rPr>
              <w:rFonts w:asciiTheme="minorHAnsi" w:hAnsiTheme="minorHAnsi" w:cstheme="minorHAnsi"/>
              <w:sz w:val="22"/>
              <w:szCs w:val="22"/>
              <w:lang w:val="en-IE"/>
            </w:rPr>
          </w:pPr>
          <w:r>
            <w:rPr>
              <w:rFonts w:asciiTheme="minorHAnsi" w:hAnsiTheme="minorHAnsi" w:cstheme="minorHAnsi"/>
              <w:sz w:val="22"/>
              <w:szCs w:val="22"/>
              <w:lang w:val="en-IE"/>
            </w:rPr>
            <w:t>If d</w:t>
          </w:r>
          <w:r w:rsidR="00CE37D6">
            <w:rPr>
              <w:rFonts w:asciiTheme="minorHAnsi" w:hAnsiTheme="minorHAnsi" w:cstheme="minorHAnsi"/>
              <w:sz w:val="22"/>
              <w:szCs w:val="22"/>
              <w:lang w:val="en-IE"/>
            </w:rPr>
            <w:t xml:space="preserve">uring the virtual </w:t>
          </w:r>
          <w:r w:rsidR="00C874AB">
            <w:rPr>
              <w:rFonts w:asciiTheme="minorHAnsi" w:hAnsiTheme="minorHAnsi" w:cstheme="minorHAnsi"/>
              <w:sz w:val="22"/>
              <w:szCs w:val="22"/>
              <w:lang w:val="en-IE"/>
            </w:rPr>
            <w:t>meeting</w:t>
          </w:r>
          <w:r w:rsidR="00CE37D6">
            <w:rPr>
              <w:rFonts w:asciiTheme="minorHAnsi" w:hAnsiTheme="minorHAnsi" w:cstheme="minorHAnsi"/>
              <w:sz w:val="22"/>
              <w:szCs w:val="22"/>
              <w:lang w:val="en-IE"/>
            </w:rPr>
            <w:t xml:space="preserve">, the organiser </w:t>
          </w:r>
          <w:r>
            <w:rPr>
              <w:rFonts w:asciiTheme="minorHAnsi" w:hAnsiTheme="minorHAnsi" w:cstheme="minorHAnsi"/>
              <w:sz w:val="22"/>
              <w:szCs w:val="22"/>
              <w:lang w:val="en-IE"/>
            </w:rPr>
            <w:t>records</w:t>
          </w:r>
          <w:r w:rsidR="00CE37D6">
            <w:rPr>
              <w:rFonts w:asciiTheme="minorHAnsi" w:hAnsiTheme="minorHAnsi" w:cstheme="minorHAnsi"/>
              <w:sz w:val="22"/>
              <w:szCs w:val="22"/>
              <w:lang w:val="en-IE"/>
            </w:rPr>
            <w:t xml:space="preserve"> the speakers</w:t>
          </w:r>
          <w:r>
            <w:rPr>
              <w:rFonts w:asciiTheme="minorHAnsi" w:hAnsiTheme="minorHAnsi" w:cstheme="minorHAnsi"/>
              <w:sz w:val="22"/>
              <w:szCs w:val="22"/>
              <w:lang w:val="en-IE"/>
            </w:rPr>
            <w:t>, y</w:t>
          </w:r>
          <w:r w:rsidR="00CE37D6">
            <w:rPr>
              <w:rFonts w:asciiTheme="minorHAnsi" w:hAnsiTheme="minorHAnsi" w:cstheme="minorHAnsi"/>
              <w:sz w:val="22"/>
              <w:szCs w:val="22"/>
              <w:lang w:val="en-IE"/>
            </w:rPr>
            <w:t>ou will be informed by an alert on your screen when the recording is taking place.</w:t>
          </w:r>
          <w:r w:rsidR="00CE37D6" w:rsidRPr="00DF1688">
            <w:rPr>
              <w:rFonts w:asciiTheme="minorHAnsi" w:hAnsiTheme="minorHAnsi" w:cstheme="minorHAnsi"/>
              <w:sz w:val="22"/>
              <w:szCs w:val="22"/>
              <w:lang w:val="en-IE"/>
            </w:rPr>
            <w:t xml:space="preserve"> </w:t>
          </w:r>
          <w:r w:rsidR="00CE37D6" w:rsidRPr="00EC656F">
            <w:rPr>
              <w:rFonts w:asciiTheme="minorHAnsi" w:hAnsiTheme="minorHAnsi" w:cstheme="minorHAnsi"/>
              <w:sz w:val="22"/>
              <w:szCs w:val="22"/>
              <w:lang w:val="en-IE"/>
            </w:rPr>
            <w:t>The recording will be used for internal purposes only to enable accurate minute taking</w:t>
          </w:r>
          <w:r w:rsidR="00CE37D6" w:rsidRPr="00DF1688">
            <w:rPr>
              <w:rFonts w:asciiTheme="minorHAnsi" w:hAnsiTheme="minorHAnsi" w:cstheme="minorHAnsi"/>
              <w:sz w:val="22"/>
              <w:szCs w:val="22"/>
              <w:lang w:val="en-IE"/>
            </w:rPr>
            <w:t>.</w:t>
          </w:r>
          <w:r w:rsidRPr="00DF1688">
            <w:rPr>
              <w:rFonts w:asciiTheme="minorHAnsi" w:hAnsiTheme="minorHAnsi" w:cstheme="minorHAnsi"/>
              <w:sz w:val="22"/>
              <w:szCs w:val="22"/>
              <w:lang w:val="en-IE"/>
            </w:rPr>
            <w:t xml:space="preserve"> </w:t>
          </w:r>
          <w:r>
            <w:rPr>
              <w:rFonts w:asciiTheme="minorHAnsi" w:hAnsiTheme="minorHAnsi" w:cstheme="minorHAnsi"/>
              <w:sz w:val="22"/>
              <w:szCs w:val="22"/>
              <w:lang w:val="en-IE"/>
            </w:rPr>
            <w:t xml:space="preserve">Also any information exchanged in the chat function may be used for the preparation of minutes. </w:t>
          </w:r>
        </w:p>
        <w:p w14:paraId="36F802E7" w14:textId="77777777" w:rsidR="00CE37D6" w:rsidRPr="00DF7CD6" w:rsidRDefault="00CE37D6" w:rsidP="006C6CC6">
          <w:pPr>
            <w:autoSpaceDE w:val="0"/>
            <w:autoSpaceDN w:val="0"/>
            <w:adjustRightInd w:val="0"/>
            <w:spacing w:after="0"/>
            <w:rPr>
              <w:rFonts w:asciiTheme="minorHAnsi" w:eastAsia="Cambria" w:hAnsiTheme="minorHAnsi" w:cstheme="minorHAnsi"/>
              <w:sz w:val="22"/>
              <w:szCs w:val="22"/>
              <w:lang w:val="en-IE" w:eastAsia="en-US"/>
            </w:rPr>
          </w:pPr>
        </w:p>
        <w:p w14:paraId="639426E4" w14:textId="77777777" w:rsidR="00017C4A" w:rsidRDefault="0099200E" w:rsidP="006C6CC6">
          <w:pPr>
            <w:autoSpaceDE w:val="0"/>
            <w:autoSpaceDN w:val="0"/>
            <w:adjustRightInd w:val="0"/>
            <w:spacing w:after="0"/>
            <w:rPr>
              <w:rFonts w:asciiTheme="minorHAnsi" w:eastAsia="Cambria" w:hAnsiTheme="minorHAnsi" w:cstheme="minorHAnsi"/>
              <w:sz w:val="22"/>
              <w:szCs w:val="22"/>
              <w:lang w:val="en-US" w:eastAsia="en-US"/>
            </w:rPr>
          </w:pPr>
          <w:r w:rsidRPr="0099200E">
            <w:rPr>
              <w:rFonts w:asciiTheme="minorHAnsi" w:eastAsia="Cambria" w:hAnsiTheme="minorHAnsi" w:cstheme="minorHAnsi"/>
              <w:sz w:val="22"/>
              <w:szCs w:val="22"/>
              <w:lang w:val="en-US" w:eastAsia="en-US"/>
            </w:rPr>
            <w:t>Personal data may be stored in the Commission’s document management system (for further information on the Commission’s document management system please refer to the processing operation ‘Management and (short- and medium-term) preservation of Commission documents`, reference number: DPR-EC-00536).</w:t>
          </w:r>
        </w:p>
        <w:p w14:paraId="45A4E3E7" w14:textId="77777777" w:rsidR="0099200E" w:rsidRDefault="0099200E" w:rsidP="006C6CC6">
          <w:pPr>
            <w:autoSpaceDE w:val="0"/>
            <w:autoSpaceDN w:val="0"/>
            <w:adjustRightInd w:val="0"/>
            <w:spacing w:after="0"/>
            <w:rPr>
              <w:rFonts w:asciiTheme="minorHAnsi" w:eastAsia="Cambria" w:hAnsiTheme="minorHAnsi" w:cstheme="minorHAnsi"/>
              <w:sz w:val="22"/>
              <w:szCs w:val="22"/>
              <w:lang w:val="en-US" w:eastAsia="en-US"/>
            </w:rPr>
          </w:pPr>
        </w:p>
        <w:p w14:paraId="61C7DE0C" w14:textId="77777777" w:rsidR="000C3265" w:rsidRDefault="00EF16FE" w:rsidP="006C6CC6">
          <w:pPr>
            <w:autoSpaceDE w:val="0"/>
            <w:autoSpaceDN w:val="0"/>
            <w:adjustRightInd w:val="0"/>
            <w:spacing w:after="0"/>
            <w:rPr>
              <w:rFonts w:asciiTheme="minorHAnsi" w:eastAsia="Cambria" w:hAnsiTheme="minorHAnsi" w:cstheme="minorHAnsi"/>
              <w:sz w:val="22"/>
              <w:szCs w:val="22"/>
              <w:lang w:val="en-US" w:eastAsia="en-US"/>
            </w:rPr>
          </w:pPr>
          <w:r w:rsidRPr="004165DF">
            <w:rPr>
              <w:rFonts w:asciiTheme="minorHAnsi" w:eastAsia="Cambria" w:hAnsiTheme="minorHAnsi" w:cstheme="minorHAnsi"/>
              <w:sz w:val="22"/>
              <w:szCs w:val="22"/>
              <w:lang w:val="en-US" w:eastAsia="en-US"/>
            </w:rPr>
            <w:t xml:space="preserve">Your personal data will </w:t>
          </w:r>
          <w:r w:rsidRPr="004165DF">
            <w:rPr>
              <w:rFonts w:asciiTheme="minorHAnsi" w:eastAsia="Cambria" w:hAnsiTheme="minorHAnsi" w:cstheme="minorHAnsi"/>
              <w:i/>
              <w:sz w:val="22"/>
              <w:szCs w:val="22"/>
              <w:u w:val="single"/>
              <w:lang w:val="en-US" w:eastAsia="en-US"/>
            </w:rPr>
            <w:t>not</w:t>
          </w:r>
          <w:r w:rsidRPr="004165DF">
            <w:rPr>
              <w:rFonts w:asciiTheme="minorHAnsi" w:eastAsia="Cambria" w:hAnsiTheme="minorHAnsi" w:cstheme="minorHAnsi"/>
              <w:sz w:val="22"/>
              <w:szCs w:val="22"/>
              <w:lang w:val="en-US" w:eastAsia="en-US"/>
            </w:rPr>
            <w:t xml:space="preserve"> be used for an automated decision-making including profiling. </w:t>
          </w:r>
        </w:p>
        <w:p w14:paraId="4B9E56FD" w14:textId="77777777" w:rsidR="006C6CC6" w:rsidRPr="00E666F9" w:rsidRDefault="006C6CC6" w:rsidP="006C6CC6">
          <w:pPr>
            <w:autoSpaceDE w:val="0"/>
            <w:autoSpaceDN w:val="0"/>
            <w:adjustRightInd w:val="0"/>
            <w:spacing w:after="0"/>
            <w:rPr>
              <w:rFonts w:asciiTheme="minorHAnsi" w:eastAsia="Cambria" w:hAnsiTheme="minorHAnsi" w:cstheme="minorHAnsi"/>
              <w:i/>
              <w:sz w:val="22"/>
              <w:szCs w:val="22"/>
              <w:lang w:val="en-US" w:eastAsia="en-US"/>
            </w:rPr>
          </w:pPr>
        </w:p>
        <w:p w14:paraId="147BFF94" w14:textId="77777777" w:rsidR="002E039C" w:rsidRPr="00FC0363"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On what legal ground(s) do we process 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w:t>
          </w:r>
        </w:p>
        <w:p w14:paraId="7408982B" w14:textId="32F82EE3" w:rsidR="00AD3B94" w:rsidRDefault="00A04638" w:rsidP="00A04638">
          <w:pPr>
            <w:rPr>
              <w:rFonts w:ascii="Calibri" w:eastAsia="Calibri" w:hAnsi="Calibri" w:cs="Calibri"/>
              <w:sz w:val="22"/>
              <w:szCs w:val="22"/>
              <w:lang w:val="en-GB" w:eastAsia="en-US"/>
            </w:rPr>
          </w:pPr>
          <w:r w:rsidRPr="00A04638">
            <w:rPr>
              <w:rFonts w:ascii="Calibri" w:eastAsia="Calibri" w:hAnsi="Calibri" w:cs="Calibri"/>
              <w:sz w:val="22"/>
              <w:szCs w:val="22"/>
              <w:lang w:val="en-GB" w:eastAsia="en-US"/>
            </w:rPr>
            <w:t xml:space="preserve">We process your personal data because processing is necessary for the performance of a task carried out </w:t>
          </w:r>
          <w:r w:rsidR="00483037">
            <w:rPr>
              <w:rFonts w:ascii="Calibri" w:eastAsia="Calibri" w:hAnsi="Calibri" w:cs="Calibri"/>
              <w:sz w:val="22"/>
              <w:szCs w:val="22"/>
              <w:lang w:val="en-GB" w:eastAsia="en-US"/>
            </w:rPr>
            <w:t xml:space="preserve">by the Commission </w:t>
          </w:r>
          <w:r w:rsidRPr="00A04638">
            <w:rPr>
              <w:rFonts w:ascii="Calibri" w:eastAsia="Calibri" w:hAnsi="Calibri" w:cs="Calibri"/>
              <w:sz w:val="22"/>
              <w:szCs w:val="22"/>
              <w:lang w:val="en-GB" w:eastAsia="en-US"/>
            </w:rPr>
            <w:t>in the public interest (Article 5(1)(a) of Regulation (EU) No 2018/1725)</w:t>
          </w:r>
          <w:r w:rsidR="00042A8C">
            <w:rPr>
              <w:rFonts w:ascii="Calibri" w:eastAsia="Calibri" w:hAnsi="Calibri" w:cs="Calibri"/>
              <w:sz w:val="22"/>
              <w:szCs w:val="22"/>
              <w:lang w:val="en-GB" w:eastAsia="en-US"/>
            </w:rPr>
            <w:t xml:space="preserve">. </w:t>
          </w:r>
        </w:p>
        <w:p w14:paraId="08C2ADCC" w14:textId="77777777" w:rsidR="00AD3B94" w:rsidRDefault="00AD3B94" w:rsidP="00A04638">
          <w:pPr>
            <w:rPr>
              <w:rFonts w:ascii="Calibri" w:eastAsia="Calibri" w:hAnsi="Calibri" w:cs="Calibri"/>
              <w:sz w:val="22"/>
              <w:szCs w:val="22"/>
              <w:lang w:val="en-GB" w:eastAsia="en-US"/>
            </w:rPr>
          </w:pPr>
          <w:r>
            <w:rPr>
              <w:rFonts w:ascii="Calibri" w:eastAsia="Calibri" w:hAnsi="Calibri" w:cs="Calibri"/>
              <w:sz w:val="22"/>
              <w:szCs w:val="22"/>
              <w:lang w:val="en-GB" w:eastAsia="en-US"/>
            </w:rPr>
            <w:t>E</w:t>
          </w:r>
          <w:r w:rsidRPr="00AD3B94">
            <w:rPr>
              <w:rFonts w:ascii="Calibri" w:eastAsia="Calibri" w:hAnsi="Calibri" w:cs="Calibri"/>
              <w:sz w:val="22"/>
              <w:szCs w:val="22"/>
              <w:lang w:val="en-GB" w:eastAsia="en-US"/>
            </w:rPr>
            <w:t>xpert groups play an important role in enabling the Commission to collect advice and views from a variety of key actors, such as Member States' authorities, private stakeholders, scientists and professionals</w:t>
          </w:r>
          <w:r>
            <w:rPr>
              <w:rFonts w:ascii="Calibri" w:eastAsia="Calibri" w:hAnsi="Calibri" w:cs="Calibri"/>
              <w:sz w:val="22"/>
              <w:szCs w:val="22"/>
              <w:lang w:val="en-GB" w:eastAsia="en-US"/>
            </w:rPr>
            <w:t xml:space="preserve">. The Commission uses </w:t>
          </w:r>
          <w:r w:rsidRPr="00AD3B94">
            <w:rPr>
              <w:rFonts w:ascii="Calibri" w:eastAsia="Calibri" w:hAnsi="Calibri" w:cs="Calibri"/>
              <w:sz w:val="22"/>
              <w:szCs w:val="22"/>
              <w:lang w:val="en-GB" w:eastAsia="en-US"/>
            </w:rPr>
            <w:t xml:space="preserve">advice and expertise </w:t>
          </w:r>
          <w:r>
            <w:rPr>
              <w:rFonts w:ascii="Calibri" w:eastAsia="Calibri" w:hAnsi="Calibri" w:cs="Calibri"/>
              <w:sz w:val="22"/>
              <w:szCs w:val="22"/>
              <w:lang w:val="en-GB" w:eastAsia="en-US"/>
            </w:rPr>
            <w:t xml:space="preserve">received </w:t>
          </w:r>
          <w:r w:rsidRPr="00AD3B94">
            <w:rPr>
              <w:rFonts w:ascii="Calibri" w:eastAsia="Calibri" w:hAnsi="Calibri" w:cs="Calibri"/>
              <w:sz w:val="22"/>
              <w:szCs w:val="22"/>
              <w:lang w:val="en-GB" w:eastAsia="en-US"/>
            </w:rPr>
            <w:t>as a basis for sound policy making and implementation</w:t>
          </w:r>
          <w:r>
            <w:rPr>
              <w:rFonts w:ascii="Calibri" w:eastAsia="Calibri" w:hAnsi="Calibri" w:cs="Calibri"/>
              <w:sz w:val="22"/>
              <w:szCs w:val="22"/>
              <w:lang w:val="en-GB" w:eastAsia="en-US"/>
            </w:rPr>
            <w:t>.</w:t>
          </w:r>
        </w:p>
        <w:p w14:paraId="2F922E79" w14:textId="77777777" w:rsidR="008E69C3" w:rsidRDefault="00AD3B94" w:rsidP="00A04638">
          <w:pPr>
            <w:rPr>
              <w:rFonts w:ascii="Calibri" w:eastAsia="Calibri" w:hAnsi="Calibri" w:cs="Calibri"/>
              <w:sz w:val="22"/>
              <w:szCs w:val="22"/>
              <w:lang w:val="en-GB" w:eastAsia="en-US"/>
            </w:rPr>
          </w:pPr>
          <w:r>
            <w:rPr>
              <w:rFonts w:ascii="Calibri" w:eastAsia="Calibri" w:hAnsi="Calibri" w:cs="Calibri"/>
              <w:sz w:val="22"/>
              <w:szCs w:val="22"/>
              <w:lang w:val="en-GB" w:eastAsia="en-US"/>
            </w:rPr>
            <w:t>T</w:t>
          </w:r>
          <w:r w:rsidR="00A04638">
            <w:rPr>
              <w:rFonts w:ascii="Calibri" w:eastAsia="Calibri" w:hAnsi="Calibri" w:cs="Calibri"/>
              <w:sz w:val="22"/>
              <w:szCs w:val="22"/>
              <w:lang w:val="en-GB" w:eastAsia="en-US"/>
            </w:rPr>
            <w:t>he natural way for the Commission to obtain the opinion</w:t>
          </w:r>
          <w:r w:rsidR="00042A8C">
            <w:rPr>
              <w:rFonts w:ascii="Calibri" w:eastAsia="Calibri" w:hAnsi="Calibri" w:cs="Calibri"/>
              <w:sz w:val="22"/>
              <w:szCs w:val="22"/>
              <w:lang w:val="en-GB" w:eastAsia="en-US"/>
            </w:rPr>
            <w:t xml:space="preserve"> of the expert groups is in meetings</w:t>
          </w:r>
          <w:r w:rsidR="00A04638">
            <w:rPr>
              <w:rFonts w:ascii="Calibri" w:eastAsia="Calibri" w:hAnsi="Calibri" w:cs="Calibri"/>
              <w:sz w:val="22"/>
              <w:szCs w:val="22"/>
              <w:lang w:val="en-GB" w:eastAsia="en-US"/>
            </w:rPr>
            <w:t xml:space="preserve">. </w:t>
          </w:r>
          <w:r w:rsidR="001422EC">
            <w:rPr>
              <w:rFonts w:ascii="Calibri" w:eastAsia="Calibri" w:hAnsi="Calibri" w:cs="Calibri"/>
              <w:sz w:val="22"/>
              <w:szCs w:val="22"/>
              <w:lang w:val="en-GB" w:eastAsia="en-US"/>
            </w:rPr>
            <w:t>Furthermore</w:t>
          </w:r>
          <w:r w:rsidR="00AB0E52">
            <w:rPr>
              <w:rFonts w:ascii="Calibri" w:eastAsia="Calibri" w:hAnsi="Calibri" w:cs="Calibri"/>
              <w:sz w:val="22"/>
              <w:szCs w:val="22"/>
              <w:lang w:val="en-GB" w:eastAsia="en-US"/>
            </w:rPr>
            <w:t xml:space="preserve">, </w:t>
          </w:r>
          <w:r w:rsidR="00042A8C">
            <w:rPr>
              <w:rFonts w:ascii="Calibri" w:eastAsia="Calibri" w:hAnsi="Calibri" w:cs="Calibri"/>
              <w:sz w:val="22"/>
              <w:szCs w:val="22"/>
              <w:lang w:val="en-GB" w:eastAsia="en-US"/>
            </w:rPr>
            <w:t>preparing</w:t>
          </w:r>
          <w:r w:rsidR="00AB0E52">
            <w:rPr>
              <w:rFonts w:ascii="Calibri" w:eastAsia="Calibri" w:hAnsi="Calibri" w:cs="Calibri"/>
              <w:sz w:val="22"/>
              <w:szCs w:val="22"/>
              <w:lang w:val="en-GB" w:eastAsia="en-US"/>
            </w:rPr>
            <w:t xml:space="preserve"> minutes of the meetings of expert groups </w:t>
          </w:r>
          <w:r w:rsidR="00A04638" w:rsidRPr="00A04638">
            <w:rPr>
              <w:rFonts w:ascii="Calibri" w:eastAsia="Calibri" w:hAnsi="Calibri" w:cs="Calibri"/>
              <w:sz w:val="22"/>
              <w:szCs w:val="22"/>
              <w:lang w:val="en-GB" w:eastAsia="en-US"/>
            </w:rPr>
            <w:t xml:space="preserve">allows for the </w:t>
          </w:r>
          <w:r w:rsidR="00A04638">
            <w:rPr>
              <w:rFonts w:ascii="Calibri" w:eastAsia="Calibri" w:hAnsi="Calibri" w:cs="Calibri"/>
              <w:sz w:val="22"/>
              <w:szCs w:val="22"/>
              <w:lang w:val="en-GB" w:eastAsia="en-US"/>
            </w:rPr>
            <w:t xml:space="preserve">proper documentation of the work of the expert groups </w:t>
          </w:r>
          <w:r w:rsidR="00A04638" w:rsidRPr="00A04638">
            <w:rPr>
              <w:rFonts w:ascii="Calibri" w:eastAsia="Calibri" w:hAnsi="Calibri" w:cs="Calibri"/>
              <w:sz w:val="22"/>
              <w:szCs w:val="22"/>
              <w:lang w:val="en-GB" w:eastAsia="en-US"/>
            </w:rPr>
            <w:t>and also increases the transparency on expert groups</w:t>
          </w:r>
          <w:r w:rsidR="002B5667">
            <w:rPr>
              <w:rFonts w:ascii="Calibri" w:eastAsia="Calibri" w:hAnsi="Calibri" w:cs="Calibri"/>
              <w:sz w:val="22"/>
              <w:szCs w:val="22"/>
              <w:lang w:val="en-GB" w:eastAsia="en-US"/>
            </w:rPr>
            <w:t xml:space="preserve"> and their work</w:t>
          </w:r>
          <w:r w:rsidR="00A04638" w:rsidRPr="00A04638">
            <w:rPr>
              <w:rFonts w:ascii="Calibri" w:eastAsia="Calibri" w:hAnsi="Calibri" w:cs="Calibri"/>
              <w:sz w:val="22"/>
              <w:szCs w:val="22"/>
              <w:lang w:val="en-GB" w:eastAsia="en-US"/>
            </w:rPr>
            <w:t xml:space="preserve">. </w:t>
          </w:r>
        </w:p>
        <w:p w14:paraId="160D96C0" w14:textId="77777777" w:rsidR="00A83D7F" w:rsidRDefault="00A04638" w:rsidP="00A04638">
          <w:pPr>
            <w:rPr>
              <w:rFonts w:ascii="Calibri" w:eastAsia="Calibri" w:hAnsi="Calibri" w:cs="Calibri"/>
              <w:sz w:val="22"/>
              <w:szCs w:val="22"/>
              <w:lang w:val="en-GB" w:eastAsia="en-US"/>
            </w:rPr>
          </w:pPr>
          <w:r w:rsidRPr="00A04638">
            <w:rPr>
              <w:rFonts w:ascii="Calibri" w:eastAsia="Calibri" w:hAnsi="Calibri" w:cs="Calibri"/>
              <w:sz w:val="22"/>
              <w:szCs w:val="22"/>
              <w:lang w:val="en-GB" w:eastAsia="en-US"/>
            </w:rPr>
            <w:t xml:space="preserve">Processing </w:t>
          </w:r>
          <w:r w:rsidR="00A83D7F">
            <w:rPr>
              <w:rFonts w:ascii="Calibri" w:eastAsia="Calibri" w:hAnsi="Calibri" w:cs="Calibri"/>
              <w:sz w:val="22"/>
              <w:szCs w:val="22"/>
              <w:lang w:val="en-GB" w:eastAsia="en-US"/>
            </w:rPr>
            <w:t xml:space="preserve">of your personal data </w:t>
          </w:r>
          <w:r w:rsidRPr="00A04638">
            <w:rPr>
              <w:rFonts w:ascii="Calibri" w:eastAsia="Calibri" w:hAnsi="Calibri" w:cs="Calibri"/>
              <w:sz w:val="22"/>
              <w:szCs w:val="22"/>
              <w:lang w:val="en-GB" w:eastAsia="en-US"/>
            </w:rPr>
            <w:t>is also necessary to comply with a legal obligation to which the controller is subject (Article 5(1)</w:t>
          </w:r>
          <w:r w:rsidR="00DA3E0C">
            <w:rPr>
              <w:rFonts w:ascii="Calibri" w:eastAsia="Calibri" w:hAnsi="Calibri" w:cs="Calibri"/>
              <w:sz w:val="22"/>
              <w:szCs w:val="22"/>
              <w:lang w:val="en-GB" w:eastAsia="en-US"/>
            </w:rPr>
            <w:t>(</w:t>
          </w:r>
          <w:r w:rsidRPr="00A04638">
            <w:rPr>
              <w:rFonts w:ascii="Calibri" w:eastAsia="Calibri" w:hAnsi="Calibri" w:cs="Calibri"/>
              <w:sz w:val="22"/>
              <w:szCs w:val="22"/>
              <w:lang w:val="en-GB" w:eastAsia="en-US"/>
            </w:rPr>
            <w:t>b) of Regulation (EU) No 2018/1725)</w:t>
          </w:r>
          <w:r w:rsidR="002B5667">
            <w:rPr>
              <w:rFonts w:ascii="Calibri" w:eastAsia="Calibri" w:hAnsi="Calibri" w:cs="Calibri"/>
              <w:sz w:val="22"/>
              <w:szCs w:val="22"/>
              <w:lang w:val="en-GB" w:eastAsia="en-US"/>
            </w:rPr>
            <w:t>, namely</w:t>
          </w:r>
          <w:r w:rsidR="002B5667" w:rsidRPr="00C0041B">
            <w:rPr>
              <w:lang w:val="en-IE"/>
            </w:rPr>
            <w:t xml:space="preserve"> </w:t>
          </w:r>
          <w:r w:rsidR="002B5667" w:rsidRPr="002B5667">
            <w:rPr>
              <w:rFonts w:ascii="Calibri" w:eastAsia="Calibri" w:hAnsi="Calibri" w:cs="Calibri"/>
              <w:sz w:val="22"/>
              <w:szCs w:val="22"/>
              <w:lang w:val="en-GB" w:eastAsia="en-US"/>
            </w:rPr>
            <w:t>Commission Decision C(2016)3301 of 30 May 2016 establishing horizontal rules on the creation and operation of Commission expert groups</w:t>
          </w:r>
          <w:r w:rsidR="002B5667">
            <w:rPr>
              <w:rFonts w:ascii="Calibri" w:eastAsia="Calibri" w:hAnsi="Calibri" w:cs="Calibri"/>
              <w:sz w:val="22"/>
              <w:szCs w:val="22"/>
              <w:lang w:val="en-GB" w:eastAsia="en-US"/>
            </w:rPr>
            <w:t>,</w:t>
          </w:r>
          <w:r w:rsidR="002B5667" w:rsidRPr="002B5667">
            <w:rPr>
              <w:rFonts w:ascii="Calibri" w:eastAsia="Calibri" w:hAnsi="Calibri" w:cs="Calibri"/>
              <w:sz w:val="22"/>
              <w:szCs w:val="22"/>
              <w:lang w:val="en-GB" w:eastAsia="en-US"/>
            </w:rPr>
            <w:t xml:space="preserve"> and in particular</w:t>
          </w:r>
          <w:r w:rsidR="002B5667">
            <w:rPr>
              <w:rFonts w:ascii="Calibri" w:eastAsia="Calibri" w:hAnsi="Calibri" w:cs="Calibri"/>
              <w:sz w:val="22"/>
              <w:szCs w:val="22"/>
              <w:lang w:val="en-GB" w:eastAsia="en-US"/>
            </w:rPr>
            <w:t xml:space="preserve"> its Articles 13, 20 and 26.</w:t>
          </w:r>
          <w:r w:rsidRPr="00A04638">
            <w:rPr>
              <w:rFonts w:ascii="Calibri" w:eastAsia="Calibri" w:hAnsi="Calibri" w:cs="Calibri"/>
              <w:sz w:val="22"/>
              <w:szCs w:val="22"/>
              <w:lang w:val="en-GB" w:eastAsia="en-US"/>
            </w:rPr>
            <w:t xml:space="preserve"> </w:t>
          </w:r>
        </w:p>
        <w:p w14:paraId="225CFF78" w14:textId="77777777" w:rsidR="00A04638" w:rsidRPr="0090150F" w:rsidRDefault="00A04638" w:rsidP="00A04638">
          <w:pPr>
            <w:rPr>
              <w:rFonts w:ascii="Calibri" w:eastAsia="Calibri" w:hAnsi="Calibri" w:cs="Calibri"/>
              <w:sz w:val="22"/>
              <w:szCs w:val="22"/>
              <w:lang w:val="en-GB" w:eastAsia="en-US"/>
            </w:rPr>
          </w:pPr>
          <w:r w:rsidRPr="00A04638">
            <w:rPr>
              <w:rFonts w:ascii="Calibri" w:eastAsia="Calibri" w:hAnsi="Calibri" w:cs="Calibri"/>
              <w:sz w:val="22"/>
              <w:szCs w:val="22"/>
              <w:lang w:val="en-GB" w:eastAsia="en-US"/>
            </w:rPr>
            <w:t>The</w:t>
          </w:r>
          <w:r w:rsidR="002B5667">
            <w:rPr>
              <w:rFonts w:ascii="Calibri" w:eastAsia="Calibri" w:hAnsi="Calibri" w:cs="Calibri"/>
              <w:sz w:val="22"/>
              <w:szCs w:val="22"/>
              <w:lang w:val="en-GB" w:eastAsia="en-US"/>
            </w:rPr>
            <w:t xml:space="preserve"> latter Commission Decision also constitutes the</w:t>
          </w:r>
          <w:r w:rsidRPr="00A04638">
            <w:rPr>
              <w:rFonts w:ascii="Calibri" w:eastAsia="Calibri" w:hAnsi="Calibri" w:cs="Calibri"/>
              <w:sz w:val="22"/>
              <w:szCs w:val="22"/>
              <w:lang w:val="en-GB" w:eastAsia="en-US"/>
            </w:rPr>
            <w:t xml:space="preserve"> Union </w:t>
          </w:r>
          <w:r w:rsidR="002B5667">
            <w:rPr>
              <w:rFonts w:ascii="Calibri" w:eastAsia="Calibri" w:hAnsi="Calibri" w:cs="Calibri"/>
              <w:sz w:val="22"/>
              <w:szCs w:val="22"/>
              <w:lang w:val="en-GB" w:eastAsia="en-US"/>
            </w:rPr>
            <w:t>law</w:t>
          </w:r>
          <w:r w:rsidR="002B5667" w:rsidRPr="00A04638">
            <w:rPr>
              <w:rFonts w:ascii="Calibri" w:eastAsia="Calibri" w:hAnsi="Calibri" w:cs="Calibri"/>
              <w:sz w:val="22"/>
              <w:szCs w:val="22"/>
              <w:lang w:val="en-GB" w:eastAsia="en-US"/>
            </w:rPr>
            <w:t xml:space="preserve"> </w:t>
          </w:r>
          <w:r w:rsidR="00A83D7F">
            <w:rPr>
              <w:rFonts w:ascii="Calibri" w:eastAsia="Calibri" w:hAnsi="Calibri" w:cs="Calibri"/>
              <w:sz w:val="22"/>
              <w:szCs w:val="22"/>
              <w:lang w:val="en-GB" w:eastAsia="en-US"/>
            </w:rPr>
            <w:t>on which the</w:t>
          </w:r>
          <w:r w:rsidRPr="00A04638">
            <w:rPr>
              <w:rFonts w:ascii="Calibri" w:eastAsia="Calibri" w:hAnsi="Calibri" w:cs="Calibri"/>
              <w:sz w:val="22"/>
              <w:szCs w:val="22"/>
              <w:lang w:val="en-GB" w:eastAsia="en-US"/>
            </w:rPr>
            <w:t xml:space="preserve"> processing under </w:t>
          </w:r>
          <w:r w:rsidRPr="0090150F">
            <w:rPr>
              <w:rFonts w:ascii="Calibri" w:eastAsia="Calibri" w:hAnsi="Calibri" w:cs="Calibri"/>
              <w:sz w:val="22"/>
              <w:szCs w:val="22"/>
              <w:lang w:val="en-GB" w:eastAsia="en-US"/>
            </w:rPr>
            <w:t xml:space="preserve">Article 5(1)(a) and (b) of Regulation (EU) No 2018/1725 is </w:t>
          </w:r>
          <w:r w:rsidR="00A83D7F" w:rsidRPr="0090150F">
            <w:rPr>
              <w:rFonts w:ascii="Calibri" w:eastAsia="Calibri" w:hAnsi="Calibri" w:cs="Calibri"/>
              <w:sz w:val="22"/>
              <w:szCs w:val="22"/>
              <w:lang w:val="en-GB" w:eastAsia="en-US"/>
            </w:rPr>
            <w:t>based</w:t>
          </w:r>
          <w:r w:rsidRPr="0090150F">
            <w:rPr>
              <w:rFonts w:ascii="Calibri" w:eastAsia="Calibri" w:hAnsi="Calibri" w:cs="Calibri"/>
              <w:sz w:val="22"/>
              <w:szCs w:val="22"/>
              <w:lang w:val="en-GB" w:eastAsia="en-US"/>
            </w:rPr>
            <w:t xml:space="preserve">. </w:t>
          </w:r>
        </w:p>
        <w:p w14:paraId="64C16F84" w14:textId="17A981B7" w:rsidR="00AB0E52" w:rsidRDefault="002B5667" w:rsidP="00A04638">
          <w:pPr>
            <w:rPr>
              <w:rFonts w:ascii="Calibri" w:eastAsia="Calibri" w:hAnsi="Calibri" w:cs="Calibri"/>
              <w:sz w:val="22"/>
              <w:szCs w:val="22"/>
              <w:lang w:val="en-GB" w:eastAsia="en-US"/>
            </w:rPr>
          </w:pPr>
          <w:r w:rsidRPr="0090150F">
            <w:rPr>
              <w:rFonts w:ascii="Calibri" w:eastAsia="Calibri" w:hAnsi="Calibri" w:cs="Calibri"/>
              <w:sz w:val="22"/>
              <w:szCs w:val="22"/>
              <w:lang w:val="en-GB" w:eastAsia="en-US"/>
            </w:rPr>
            <w:t>For specific processing activities</w:t>
          </w:r>
          <w:r w:rsidR="00483037" w:rsidRPr="0090150F">
            <w:rPr>
              <w:rFonts w:ascii="Calibri" w:eastAsia="Calibri" w:hAnsi="Calibri" w:cs="Calibri"/>
              <w:sz w:val="22"/>
              <w:szCs w:val="22"/>
              <w:lang w:val="en-GB" w:eastAsia="en-US"/>
            </w:rPr>
            <w:t>,</w:t>
          </w:r>
          <w:r w:rsidRPr="0090150F">
            <w:rPr>
              <w:rFonts w:ascii="Calibri" w:eastAsia="Calibri" w:hAnsi="Calibri" w:cs="Calibri"/>
              <w:sz w:val="22"/>
              <w:szCs w:val="22"/>
              <w:lang w:val="en-GB" w:eastAsia="en-US"/>
            </w:rPr>
            <w:t xml:space="preserve"> the consent of the data subject is necessary: </w:t>
          </w:r>
          <w:r w:rsidR="0015799D" w:rsidRPr="0090150F">
            <w:rPr>
              <w:rFonts w:ascii="Calibri" w:eastAsia="Calibri" w:hAnsi="Calibri" w:cs="Calibri"/>
              <w:sz w:val="22"/>
              <w:szCs w:val="22"/>
              <w:lang w:val="en-GB" w:eastAsia="en-US"/>
            </w:rPr>
            <w:t>t</w:t>
          </w:r>
          <w:r w:rsidR="00AB0E52" w:rsidRPr="0090150F">
            <w:rPr>
              <w:rFonts w:ascii="Calibri" w:eastAsia="Calibri" w:hAnsi="Calibri" w:cs="Calibri"/>
              <w:sz w:val="22"/>
              <w:szCs w:val="22"/>
              <w:lang w:val="en-GB" w:eastAsia="en-US"/>
            </w:rPr>
            <w:t xml:space="preserve">he names of </w:t>
          </w:r>
          <w:r w:rsidR="0015799D" w:rsidRPr="0090150F">
            <w:rPr>
              <w:rFonts w:ascii="Calibri" w:eastAsia="Calibri" w:hAnsi="Calibri" w:cs="Calibri"/>
              <w:sz w:val="22"/>
              <w:szCs w:val="22"/>
              <w:lang w:val="en-GB" w:eastAsia="en-US"/>
            </w:rPr>
            <w:t xml:space="preserve">the </w:t>
          </w:r>
          <w:r w:rsidR="00AB0E52" w:rsidRPr="0090150F">
            <w:rPr>
              <w:rFonts w:ascii="Calibri" w:eastAsia="Calibri" w:hAnsi="Calibri" w:cs="Calibri"/>
              <w:sz w:val="22"/>
              <w:szCs w:val="22"/>
              <w:lang w:val="en-GB" w:eastAsia="en-US"/>
            </w:rPr>
            <w:t xml:space="preserve">representatives of organisations, Member States’ authorities and other public entities are included in the minutes of the meetings </w:t>
          </w:r>
          <w:r w:rsidR="00EA2763" w:rsidRPr="0090150F">
            <w:rPr>
              <w:rFonts w:ascii="Calibri" w:eastAsia="Calibri" w:hAnsi="Calibri" w:cs="Calibri"/>
              <w:sz w:val="22"/>
              <w:szCs w:val="22"/>
              <w:lang w:val="en-GB" w:eastAsia="en-US"/>
            </w:rPr>
            <w:t>only subject to their prior freely given, specific, informed and unambiguous consent,</w:t>
          </w:r>
          <w:r w:rsidR="00AB0E52" w:rsidRPr="0090150F">
            <w:rPr>
              <w:rFonts w:ascii="Calibri" w:eastAsia="Calibri" w:hAnsi="Calibri" w:cs="Calibri"/>
              <w:sz w:val="22"/>
              <w:szCs w:val="22"/>
              <w:lang w:val="en-GB" w:eastAsia="en-US"/>
            </w:rPr>
            <w:t xml:space="preserve"> </w:t>
          </w:r>
          <w:r w:rsidR="002E66AD" w:rsidRPr="0090150F">
            <w:rPr>
              <w:rFonts w:ascii="Calibri" w:eastAsia="Calibri" w:hAnsi="Calibri" w:cs="Calibri"/>
              <w:sz w:val="22"/>
              <w:szCs w:val="22"/>
              <w:lang w:val="en-GB" w:eastAsia="en-US"/>
            </w:rPr>
            <w:t xml:space="preserve">in compliance with Article 3(15) and Article 7 </w:t>
          </w:r>
          <w:r w:rsidR="00AB0E52" w:rsidRPr="0090150F">
            <w:rPr>
              <w:rFonts w:ascii="Calibri" w:eastAsia="Calibri" w:hAnsi="Calibri" w:cs="Calibri"/>
              <w:sz w:val="22"/>
              <w:szCs w:val="22"/>
              <w:lang w:val="en-GB" w:eastAsia="en-US"/>
            </w:rPr>
            <w:t>of Regulation (EU) No 2018/1725.</w:t>
          </w:r>
          <w:r w:rsidR="001D4BB2" w:rsidRPr="0090150F">
            <w:rPr>
              <w:rFonts w:ascii="Calibri" w:eastAsia="Calibri" w:hAnsi="Calibri" w:cs="Calibri"/>
              <w:sz w:val="22"/>
              <w:szCs w:val="22"/>
              <w:lang w:val="en-GB" w:eastAsia="en-US"/>
            </w:rPr>
            <w:t xml:space="preserve"> In some cases, it may be necessary for participants in expert groups to have each other’s names and contact details so that they can participate</w:t>
          </w:r>
          <w:r w:rsidR="0099200E" w:rsidRPr="0090150F">
            <w:rPr>
              <w:rFonts w:ascii="Calibri" w:eastAsia="Calibri" w:hAnsi="Calibri" w:cs="Calibri"/>
              <w:sz w:val="22"/>
              <w:szCs w:val="22"/>
              <w:lang w:val="en-GB" w:eastAsia="en-US"/>
            </w:rPr>
            <w:t>, prepare and follow-up on meetings</w:t>
          </w:r>
          <w:r w:rsidR="001D4BB2" w:rsidRPr="0090150F">
            <w:rPr>
              <w:rFonts w:ascii="Calibri" w:eastAsia="Calibri" w:hAnsi="Calibri" w:cs="Calibri"/>
              <w:sz w:val="22"/>
              <w:szCs w:val="22"/>
              <w:lang w:val="en-GB" w:eastAsia="en-US"/>
            </w:rPr>
            <w:t>, and in those cases such personal data will be shared based on the consent of the data subjects.</w:t>
          </w:r>
        </w:p>
        <w:p w14:paraId="0ABBD60A" w14:textId="6AE4D2FB" w:rsidR="001D3D43" w:rsidRPr="005B6F07" w:rsidRDefault="001D3D43" w:rsidP="00A04638">
          <w:pPr>
            <w:rPr>
              <w:rFonts w:ascii="Calibri" w:eastAsia="Calibri" w:hAnsi="Calibri" w:cs="Calibri"/>
              <w:sz w:val="22"/>
              <w:szCs w:val="22"/>
              <w:lang w:val="en-IE" w:eastAsia="en-US"/>
            </w:rPr>
          </w:pPr>
          <w:r w:rsidRPr="00376206">
            <w:rPr>
              <w:rFonts w:asciiTheme="minorHAnsi" w:hAnsiTheme="minorHAnsi" w:cstheme="minorHAnsi"/>
              <w:sz w:val="22"/>
              <w:szCs w:val="22"/>
              <w:lang w:val="en-IE"/>
            </w:rPr>
            <w:t>Your consent is required for the processing of your personal data relating to your dietary requirem</w:t>
          </w:r>
          <w:r>
            <w:rPr>
              <w:rFonts w:asciiTheme="minorHAnsi" w:hAnsiTheme="minorHAnsi" w:cstheme="minorHAnsi"/>
              <w:sz w:val="22"/>
              <w:szCs w:val="22"/>
              <w:lang w:val="en-IE"/>
            </w:rPr>
            <w:t xml:space="preserve">ents and/or access requirements. </w:t>
          </w:r>
          <w:r w:rsidRPr="00376206">
            <w:rPr>
              <w:rFonts w:asciiTheme="minorHAnsi" w:hAnsiTheme="minorHAnsi" w:cstheme="minorHAnsi"/>
              <w:sz w:val="22"/>
              <w:szCs w:val="22"/>
              <w:shd w:val="clear" w:color="auto" w:fill="FFFFFF"/>
              <w:lang w:val="en-IE"/>
            </w:rPr>
            <w:t>If you opt-in, you are giving us your explicit consent under Article 5(1)(d) of Regulation (EU) 2018/1725 to process your personal data for th</w:t>
          </w:r>
          <w:r>
            <w:rPr>
              <w:rFonts w:asciiTheme="minorHAnsi" w:hAnsiTheme="minorHAnsi" w:cstheme="minorHAnsi"/>
              <w:sz w:val="22"/>
              <w:szCs w:val="22"/>
              <w:shd w:val="clear" w:color="auto" w:fill="FFFFFF"/>
              <w:lang w:val="en-IE"/>
            </w:rPr>
            <w:t>os</w:t>
          </w:r>
          <w:r w:rsidRPr="00376206">
            <w:rPr>
              <w:rFonts w:asciiTheme="minorHAnsi" w:hAnsiTheme="minorHAnsi" w:cstheme="minorHAnsi"/>
              <w:sz w:val="22"/>
              <w:szCs w:val="22"/>
              <w:shd w:val="clear" w:color="auto" w:fill="FFFFFF"/>
              <w:lang w:val="en-IE"/>
            </w:rPr>
            <w:t>e specific</w:t>
          </w:r>
          <w:r>
            <w:rPr>
              <w:rFonts w:asciiTheme="minorHAnsi" w:hAnsiTheme="minorHAnsi" w:cstheme="minorHAnsi"/>
              <w:sz w:val="22"/>
              <w:szCs w:val="22"/>
              <w:shd w:val="clear" w:color="auto" w:fill="FFFFFF"/>
              <w:lang w:val="en-IE"/>
            </w:rPr>
            <w:t xml:space="preserve"> </w:t>
          </w:r>
          <w:r w:rsidRPr="00376206">
            <w:rPr>
              <w:rFonts w:asciiTheme="minorHAnsi" w:hAnsiTheme="minorHAnsi" w:cstheme="minorHAnsi"/>
              <w:sz w:val="22"/>
              <w:szCs w:val="22"/>
              <w:shd w:val="clear" w:color="auto" w:fill="FFFFFF"/>
              <w:lang w:val="en-IE"/>
            </w:rPr>
            <w:t>purposes</w:t>
          </w:r>
          <w:r w:rsidRPr="00376206">
            <w:rPr>
              <w:rFonts w:asciiTheme="minorHAnsi" w:hAnsiTheme="minorHAnsi" w:cstheme="minorHAnsi"/>
              <w:color w:val="3E2A5B"/>
              <w:sz w:val="22"/>
              <w:szCs w:val="22"/>
              <w:shd w:val="clear" w:color="auto" w:fill="FFFFFF"/>
              <w:lang w:val="en-IE"/>
            </w:rPr>
            <w:t>.</w:t>
          </w:r>
          <w:r>
            <w:rPr>
              <w:rFonts w:asciiTheme="minorHAnsi" w:hAnsiTheme="minorHAnsi" w:cstheme="minorHAnsi"/>
              <w:color w:val="3E2A5B"/>
              <w:sz w:val="22"/>
              <w:szCs w:val="22"/>
              <w:shd w:val="clear" w:color="auto" w:fill="FFFFFF"/>
              <w:lang w:val="en-IE"/>
            </w:rPr>
            <w:t xml:space="preserve"> </w:t>
          </w:r>
          <w:r w:rsidRPr="00376206">
            <w:rPr>
              <w:rFonts w:asciiTheme="minorHAnsi" w:hAnsiTheme="minorHAnsi" w:cstheme="minorHAnsi"/>
              <w:sz w:val="22"/>
              <w:szCs w:val="22"/>
              <w:lang w:val="en-IE"/>
            </w:rPr>
            <w:t xml:space="preserve">You can give your consent </w:t>
          </w:r>
          <w:r w:rsidR="00523096">
            <w:rPr>
              <w:rFonts w:asciiTheme="minorHAnsi" w:hAnsiTheme="minorHAnsi" w:cstheme="minorHAnsi"/>
              <w:sz w:val="22"/>
              <w:szCs w:val="22"/>
              <w:lang w:val="en-IE"/>
            </w:rPr>
            <w:t>form by informing the controller for the expert group in question</w:t>
          </w:r>
          <w:r w:rsidRPr="00376206">
            <w:rPr>
              <w:rFonts w:asciiTheme="minorHAnsi" w:hAnsiTheme="minorHAnsi" w:cstheme="minorHAnsi"/>
              <w:color w:val="3E2A5B"/>
              <w:sz w:val="22"/>
              <w:szCs w:val="22"/>
              <w:shd w:val="clear" w:color="auto" w:fill="FFFFFF"/>
              <w:lang w:val="en-IE"/>
            </w:rPr>
            <w:t>.</w:t>
          </w:r>
          <w:r>
            <w:rPr>
              <w:rFonts w:asciiTheme="minorHAnsi" w:hAnsiTheme="minorHAnsi" w:cstheme="minorHAnsi"/>
              <w:color w:val="3E2A5B"/>
              <w:sz w:val="22"/>
              <w:szCs w:val="22"/>
              <w:shd w:val="clear" w:color="auto" w:fill="FFFFFF"/>
              <w:lang w:val="en-IE"/>
            </w:rPr>
            <w:t xml:space="preserve"> </w:t>
          </w:r>
          <w:r w:rsidRPr="00376206">
            <w:rPr>
              <w:rFonts w:asciiTheme="minorHAnsi" w:hAnsiTheme="minorHAnsi" w:cstheme="minorHAnsi"/>
              <w:sz w:val="22"/>
              <w:szCs w:val="22"/>
              <w:shd w:val="clear" w:color="auto" w:fill="FFFFFF"/>
              <w:lang w:val="en-IE"/>
            </w:rPr>
            <w:t>You</w:t>
          </w:r>
          <w:r>
            <w:rPr>
              <w:rFonts w:asciiTheme="minorHAnsi" w:hAnsiTheme="minorHAnsi" w:cstheme="minorHAnsi"/>
              <w:sz w:val="22"/>
              <w:szCs w:val="22"/>
              <w:shd w:val="clear" w:color="auto" w:fill="FFFFFF"/>
              <w:lang w:val="en-IE"/>
            </w:rPr>
            <w:t xml:space="preserve"> can withdraw you</w:t>
          </w:r>
          <w:r w:rsidRPr="00376206">
            <w:rPr>
              <w:rFonts w:asciiTheme="minorHAnsi" w:hAnsiTheme="minorHAnsi" w:cstheme="minorHAnsi"/>
              <w:sz w:val="22"/>
              <w:szCs w:val="22"/>
              <w:shd w:val="clear" w:color="auto" w:fill="FFFFFF"/>
              <w:lang w:val="en-IE"/>
            </w:rPr>
            <w:t>r consent for these services at any time</w:t>
          </w:r>
          <w:r>
            <w:rPr>
              <w:rFonts w:asciiTheme="minorHAnsi" w:hAnsiTheme="minorHAnsi" w:cstheme="minorHAnsi"/>
              <w:sz w:val="22"/>
              <w:szCs w:val="22"/>
              <w:shd w:val="clear" w:color="auto" w:fill="FFFFFF"/>
              <w:lang w:val="en-IE"/>
            </w:rPr>
            <w:t xml:space="preserve"> by contacting the controller for the expert group in question.</w:t>
          </w:r>
        </w:p>
        <w:p w14:paraId="630F05C9" w14:textId="77777777" w:rsidR="00C73EA0" w:rsidRPr="004B23D6" w:rsidRDefault="00C73EA0" w:rsidP="00700C3D">
          <w:pPr>
            <w:keepNext/>
            <w:numPr>
              <w:ilvl w:val="0"/>
              <w:numId w:val="21"/>
            </w:numPr>
            <w:spacing w:after="200"/>
            <w:ind w:left="714" w:hanging="357"/>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Which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 xml:space="preserve">data do we collect and </w:t>
          </w:r>
          <w:r w:rsidR="001E136E" w:rsidRPr="004B23D6">
            <w:rPr>
              <w:rFonts w:asciiTheme="minorHAnsi" w:eastAsia="Calibri" w:hAnsiTheme="minorHAnsi" w:cstheme="minorHAnsi"/>
              <w:b/>
              <w:sz w:val="22"/>
              <w:szCs w:val="22"/>
              <w:u w:val="single"/>
              <w:lang w:val="en-GB" w:eastAsia="en-US"/>
            </w:rPr>
            <w:t xml:space="preserve">further </w:t>
          </w:r>
          <w:r w:rsidRPr="004B23D6">
            <w:rPr>
              <w:rFonts w:asciiTheme="minorHAnsi" w:eastAsia="Calibri" w:hAnsiTheme="minorHAnsi" w:cstheme="minorHAnsi"/>
              <w:b/>
              <w:sz w:val="22"/>
              <w:szCs w:val="22"/>
              <w:u w:val="single"/>
              <w:lang w:val="en-GB" w:eastAsia="en-US"/>
            </w:rPr>
            <w:t>process</w:t>
          </w:r>
          <w:r w:rsidRPr="004B23D6">
            <w:rPr>
              <w:rFonts w:asciiTheme="minorHAnsi" w:eastAsia="Calibri" w:hAnsiTheme="minorHAnsi" w:cstheme="minorHAnsi"/>
              <w:i/>
              <w:sz w:val="22"/>
              <w:szCs w:val="22"/>
              <w:lang w:val="en-GB" w:eastAsia="en-US"/>
            </w:rPr>
            <w:t xml:space="preserve">? </w:t>
          </w:r>
        </w:p>
        <w:p w14:paraId="525DED26" w14:textId="77777777" w:rsidR="00C73EA0" w:rsidRDefault="00C73EA0" w:rsidP="00700C3D">
          <w:pPr>
            <w:spacing w:after="0"/>
            <w:rPr>
              <w:rFonts w:asciiTheme="minorHAnsi" w:eastAsia="Cambria" w:hAnsiTheme="minorHAnsi" w:cstheme="minorHAnsi"/>
              <w:sz w:val="22"/>
              <w:szCs w:val="22"/>
              <w:lang w:val="en-GB" w:eastAsia="en-US"/>
            </w:rPr>
          </w:pPr>
          <w:r w:rsidRPr="004B23D6">
            <w:rPr>
              <w:rFonts w:asciiTheme="minorHAnsi" w:eastAsia="Cambria" w:hAnsiTheme="minorHAnsi" w:cstheme="minorHAnsi"/>
              <w:sz w:val="22"/>
              <w:szCs w:val="22"/>
              <w:lang w:val="en-GB" w:eastAsia="en-US"/>
            </w:rPr>
            <w:t xml:space="preserve">In order to carry out this processing operation </w:t>
          </w:r>
          <w:r w:rsidR="00543AB8" w:rsidRPr="006356A5">
            <w:rPr>
              <w:rFonts w:asciiTheme="minorHAnsi" w:eastAsia="Cambria" w:hAnsiTheme="minorHAnsi" w:cstheme="minorHAnsi"/>
              <w:sz w:val="22"/>
              <w:szCs w:val="22"/>
              <w:lang w:val="en-GB" w:eastAsia="en-US"/>
            </w:rPr>
            <w:t xml:space="preserve">the Data </w:t>
          </w:r>
          <w:r w:rsidR="006356A5">
            <w:rPr>
              <w:rFonts w:asciiTheme="minorHAnsi" w:eastAsia="Cambria" w:hAnsiTheme="minorHAnsi" w:cstheme="minorHAnsi"/>
              <w:sz w:val="22"/>
              <w:szCs w:val="22"/>
              <w:lang w:val="en-GB" w:eastAsia="en-US"/>
            </w:rPr>
            <w:t>Controller</w:t>
          </w:r>
          <w:r w:rsidR="00543AB8" w:rsidRPr="006356A5">
            <w:rPr>
              <w:rFonts w:asciiTheme="minorHAnsi" w:eastAsia="Cambria" w:hAnsiTheme="minorHAnsi" w:cstheme="minorHAnsi"/>
              <w:sz w:val="22"/>
              <w:szCs w:val="22"/>
              <w:lang w:val="en-GB" w:eastAsia="en-US"/>
            </w:rPr>
            <w:t xml:space="preserve"> </w:t>
          </w:r>
          <w:r w:rsidR="006356A5">
            <w:rPr>
              <w:rFonts w:asciiTheme="minorHAnsi" w:eastAsia="Cambria" w:hAnsiTheme="minorHAnsi" w:cstheme="minorHAnsi"/>
              <w:sz w:val="22"/>
              <w:szCs w:val="22"/>
              <w:lang w:val="en-GB" w:eastAsia="en-US"/>
            </w:rPr>
            <w:t>may collect</w:t>
          </w:r>
          <w:r w:rsidRPr="004B23D6">
            <w:rPr>
              <w:rFonts w:asciiTheme="minorHAnsi" w:eastAsia="Cambria" w:hAnsiTheme="minorHAnsi" w:cstheme="minorHAnsi"/>
              <w:sz w:val="22"/>
              <w:szCs w:val="22"/>
              <w:lang w:val="en-GB" w:eastAsia="en-US"/>
            </w:rPr>
            <w:t xml:space="preserve"> the following categories of personal data:</w:t>
          </w:r>
        </w:p>
        <w:p w14:paraId="785FB1AE" w14:textId="77777777" w:rsidR="00FC65FE" w:rsidRPr="006356A5" w:rsidRDefault="00FC65FE" w:rsidP="00700C3D">
          <w:pPr>
            <w:spacing w:after="0"/>
            <w:rPr>
              <w:rFonts w:asciiTheme="minorHAnsi" w:eastAsia="Cambria" w:hAnsiTheme="minorHAnsi" w:cstheme="minorHAnsi"/>
              <w:sz w:val="22"/>
              <w:szCs w:val="22"/>
              <w:lang w:val="en-GB" w:eastAsia="en-US"/>
            </w:rPr>
          </w:pPr>
        </w:p>
        <w:p w14:paraId="0A30491D" w14:textId="42AE7842" w:rsidR="006356A5" w:rsidRPr="006356A5" w:rsidRDefault="00C004D7" w:rsidP="006356A5">
          <w:pPr>
            <w:numPr>
              <w:ilvl w:val="0"/>
              <w:numId w:val="29"/>
            </w:numPr>
            <w:rPr>
              <w:rFonts w:asciiTheme="minorHAnsi" w:hAnsiTheme="minorHAnsi" w:cstheme="minorHAnsi"/>
              <w:sz w:val="22"/>
              <w:szCs w:val="22"/>
              <w:lang w:val="en-GB"/>
            </w:rPr>
          </w:pPr>
          <w:r>
            <w:rPr>
              <w:rFonts w:asciiTheme="minorHAnsi" w:hAnsiTheme="minorHAnsi" w:cstheme="minorHAnsi"/>
              <w:sz w:val="22"/>
              <w:szCs w:val="22"/>
              <w:lang w:val="en-GB"/>
            </w:rPr>
            <w:t>Personal d</w:t>
          </w:r>
          <w:r w:rsidR="006356A5" w:rsidRPr="006356A5">
            <w:rPr>
              <w:rFonts w:asciiTheme="minorHAnsi" w:hAnsiTheme="minorHAnsi" w:cstheme="minorHAnsi"/>
              <w:sz w:val="22"/>
              <w:szCs w:val="22"/>
              <w:lang w:val="en-GB"/>
            </w:rPr>
            <w:t xml:space="preserve">ata necessary for organising and managing meetings such as name, organisation to which </w:t>
          </w:r>
          <w:r w:rsidR="00483037">
            <w:rPr>
              <w:rFonts w:asciiTheme="minorHAnsi" w:hAnsiTheme="minorHAnsi" w:cstheme="minorHAnsi"/>
              <w:sz w:val="22"/>
              <w:szCs w:val="22"/>
              <w:lang w:val="en-GB"/>
            </w:rPr>
            <w:t>you</w:t>
          </w:r>
          <w:r w:rsidR="006356A5" w:rsidRPr="006356A5">
            <w:rPr>
              <w:rFonts w:asciiTheme="minorHAnsi" w:hAnsiTheme="minorHAnsi" w:cstheme="minorHAnsi"/>
              <w:sz w:val="22"/>
              <w:szCs w:val="22"/>
              <w:lang w:val="en-GB"/>
            </w:rPr>
            <w:t xml:space="preserve"> belong, </w:t>
          </w:r>
          <w:r w:rsidR="00D71784">
            <w:rPr>
              <w:rFonts w:asciiTheme="minorHAnsi" w:hAnsiTheme="minorHAnsi" w:cstheme="minorHAnsi"/>
              <w:sz w:val="22"/>
              <w:szCs w:val="22"/>
              <w:lang w:val="en-GB"/>
            </w:rPr>
            <w:t xml:space="preserve"> professional </w:t>
          </w:r>
          <w:r w:rsidR="00933E4C">
            <w:rPr>
              <w:rFonts w:asciiTheme="minorHAnsi" w:hAnsiTheme="minorHAnsi" w:cstheme="minorHAnsi"/>
              <w:sz w:val="22"/>
              <w:szCs w:val="22"/>
              <w:lang w:val="en-GB"/>
            </w:rPr>
            <w:t>contact</w:t>
          </w:r>
          <w:r w:rsidR="00D71784">
            <w:rPr>
              <w:rFonts w:asciiTheme="minorHAnsi" w:hAnsiTheme="minorHAnsi" w:cstheme="minorHAnsi"/>
              <w:sz w:val="22"/>
              <w:szCs w:val="22"/>
              <w:lang w:val="en-GB"/>
            </w:rPr>
            <w:t xml:space="preserve"> details, such as phone</w:t>
          </w:r>
          <w:r w:rsidR="00427002">
            <w:rPr>
              <w:rFonts w:asciiTheme="minorHAnsi" w:hAnsiTheme="minorHAnsi" w:cstheme="minorHAnsi"/>
              <w:sz w:val="22"/>
              <w:szCs w:val="22"/>
              <w:lang w:val="en-GB"/>
            </w:rPr>
            <w:t xml:space="preserve"> and e-mail address</w:t>
          </w:r>
          <w:r w:rsidR="0092330B">
            <w:rPr>
              <w:rFonts w:asciiTheme="minorHAnsi" w:hAnsiTheme="minorHAnsi" w:cstheme="minorHAnsi"/>
              <w:sz w:val="22"/>
              <w:szCs w:val="22"/>
              <w:lang w:val="en-GB"/>
            </w:rPr>
            <w:t>;</w:t>
          </w:r>
          <w:r w:rsidR="006356A5" w:rsidRPr="006356A5">
            <w:rPr>
              <w:rFonts w:asciiTheme="minorHAnsi" w:hAnsiTheme="minorHAnsi" w:cstheme="minorHAnsi"/>
              <w:sz w:val="22"/>
              <w:szCs w:val="22"/>
              <w:lang w:val="en-GB"/>
            </w:rPr>
            <w:t xml:space="preserve"> </w:t>
          </w:r>
        </w:p>
        <w:p w14:paraId="79719C66" w14:textId="77777777" w:rsidR="006356A5" w:rsidRPr="006356A5" w:rsidRDefault="00C004D7" w:rsidP="006356A5">
          <w:pPr>
            <w:numPr>
              <w:ilvl w:val="0"/>
              <w:numId w:val="29"/>
            </w:numPr>
            <w:rPr>
              <w:rFonts w:asciiTheme="minorHAnsi" w:hAnsiTheme="minorHAnsi" w:cstheme="minorHAnsi"/>
              <w:sz w:val="22"/>
              <w:szCs w:val="22"/>
              <w:lang w:val="en-GB"/>
            </w:rPr>
          </w:pPr>
          <w:r>
            <w:rPr>
              <w:rFonts w:asciiTheme="minorHAnsi" w:hAnsiTheme="minorHAnsi" w:cstheme="minorHAnsi"/>
              <w:sz w:val="22"/>
              <w:szCs w:val="22"/>
              <w:lang w:val="en-GB"/>
            </w:rPr>
            <w:t>Personal d</w:t>
          </w:r>
          <w:r w:rsidR="006356A5" w:rsidRPr="006356A5">
            <w:rPr>
              <w:rFonts w:asciiTheme="minorHAnsi" w:hAnsiTheme="minorHAnsi" w:cstheme="minorHAnsi"/>
              <w:sz w:val="22"/>
              <w:szCs w:val="22"/>
              <w:lang w:val="en-GB"/>
            </w:rPr>
            <w:t xml:space="preserve">ata </w:t>
          </w:r>
          <w:r w:rsidR="006356A5" w:rsidRPr="004F2DB0">
            <w:rPr>
              <w:rFonts w:asciiTheme="minorHAnsi" w:hAnsiTheme="minorHAnsi" w:cstheme="minorHAnsi"/>
              <w:sz w:val="22"/>
              <w:szCs w:val="22"/>
              <w:lang w:val="en-GB"/>
            </w:rPr>
            <w:t xml:space="preserve">necessary for security (access control to Commission premises) such as ID card/Passport number and date of birth, name, surname, organisation </w:t>
          </w:r>
          <w:r w:rsidR="00507AAB" w:rsidRPr="004F2DB0">
            <w:rPr>
              <w:rFonts w:asciiTheme="minorHAnsi" w:hAnsiTheme="minorHAnsi" w:cstheme="minorHAnsi"/>
              <w:sz w:val="22"/>
              <w:szCs w:val="22"/>
              <w:lang w:val="en-GB"/>
            </w:rPr>
            <w:t>the person</w:t>
          </w:r>
          <w:r w:rsidR="00507AAB">
            <w:rPr>
              <w:rFonts w:asciiTheme="minorHAnsi" w:hAnsiTheme="minorHAnsi" w:cstheme="minorHAnsi"/>
              <w:sz w:val="22"/>
              <w:szCs w:val="22"/>
              <w:lang w:val="en-GB"/>
            </w:rPr>
            <w:t xml:space="preserve"> </w:t>
          </w:r>
          <w:r w:rsidR="006356A5" w:rsidRPr="006356A5">
            <w:rPr>
              <w:rFonts w:asciiTheme="minorHAnsi" w:hAnsiTheme="minorHAnsi" w:cstheme="minorHAnsi"/>
              <w:sz w:val="22"/>
              <w:szCs w:val="22"/>
              <w:lang w:val="en-GB"/>
            </w:rPr>
            <w:t>belongs to</w:t>
          </w:r>
          <w:r w:rsidR="0092330B">
            <w:rPr>
              <w:rFonts w:asciiTheme="minorHAnsi" w:hAnsiTheme="minorHAnsi" w:cstheme="minorHAnsi"/>
              <w:sz w:val="22"/>
              <w:szCs w:val="22"/>
              <w:lang w:val="en-GB"/>
            </w:rPr>
            <w:t>;</w:t>
          </w:r>
        </w:p>
        <w:p w14:paraId="1689DE1B" w14:textId="77777777" w:rsidR="0043106F" w:rsidRDefault="002B5667" w:rsidP="002B5667">
          <w:pPr>
            <w:numPr>
              <w:ilvl w:val="0"/>
              <w:numId w:val="29"/>
            </w:numPr>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Personal data included in the minutes of meetings, such as names of meeting participants and their positions expressed (in case of </w:t>
          </w:r>
          <w:r w:rsidRPr="002B5667">
            <w:rPr>
              <w:rFonts w:asciiTheme="minorHAnsi" w:hAnsiTheme="minorHAnsi" w:cstheme="minorHAnsi"/>
              <w:sz w:val="22"/>
              <w:szCs w:val="22"/>
              <w:lang w:val="en-GB"/>
            </w:rPr>
            <w:t>representatives of organisations, Member States’ authorities and other public entities</w:t>
          </w:r>
          <w:r>
            <w:rPr>
              <w:rFonts w:asciiTheme="minorHAnsi" w:hAnsiTheme="minorHAnsi" w:cstheme="minorHAnsi"/>
              <w:sz w:val="22"/>
              <w:szCs w:val="22"/>
              <w:lang w:val="en-GB"/>
            </w:rPr>
            <w:t xml:space="preserve">, only based on their </w:t>
          </w:r>
          <w:r w:rsidR="00C0041B" w:rsidRPr="005B5BD4">
            <w:rPr>
              <w:rFonts w:asciiTheme="minorHAnsi" w:hAnsiTheme="minorHAnsi" w:cstheme="minorHAnsi"/>
              <w:sz w:val="22"/>
              <w:szCs w:val="22"/>
              <w:lang w:val="en-GB"/>
            </w:rPr>
            <w:t xml:space="preserve">prior freely given, specific, informed and unambiguous </w:t>
          </w:r>
          <w:r>
            <w:rPr>
              <w:rFonts w:asciiTheme="minorHAnsi" w:hAnsiTheme="minorHAnsi" w:cstheme="minorHAnsi"/>
              <w:sz w:val="22"/>
              <w:szCs w:val="22"/>
              <w:lang w:val="en-GB"/>
            </w:rPr>
            <w:t>consent, if at all)</w:t>
          </w:r>
          <w:r w:rsidR="0051485B">
            <w:rPr>
              <w:rFonts w:asciiTheme="minorHAnsi" w:hAnsiTheme="minorHAnsi" w:cstheme="minorHAnsi"/>
              <w:sz w:val="22"/>
              <w:szCs w:val="22"/>
              <w:lang w:val="en-GB"/>
            </w:rPr>
            <w:t>;</w:t>
          </w:r>
        </w:p>
        <w:p w14:paraId="421A7EC3" w14:textId="77777777" w:rsidR="0051485B" w:rsidRDefault="00DA3E0C" w:rsidP="002B5667">
          <w:pPr>
            <w:numPr>
              <w:ilvl w:val="0"/>
              <w:numId w:val="29"/>
            </w:numPr>
            <w:rPr>
              <w:rFonts w:asciiTheme="minorHAnsi" w:hAnsiTheme="minorHAnsi" w:cstheme="minorHAnsi"/>
              <w:sz w:val="22"/>
              <w:szCs w:val="22"/>
              <w:lang w:val="en-GB"/>
            </w:rPr>
          </w:pPr>
          <w:r>
            <w:rPr>
              <w:rFonts w:asciiTheme="minorHAnsi" w:hAnsiTheme="minorHAnsi" w:cstheme="minorHAnsi"/>
              <w:sz w:val="22"/>
              <w:szCs w:val="22"/>
              <w:lang w:val="en-GB"/>
            </w:rPr>
            <w:t>Personal data necessary f</w:t>
          </w:r>
          <w:r w:rsidRPr="00A2109E">
            <w:rPr>
              <w:rFonts w:asciiTheme="minorHAnsi" w:hAnsiTheme="minorHAnsi" w:cstheme="minorHAnsi"/>
              <w:sz w:val="22"/>
              <w:szCs w:val="22"/>
              <w:lang w:val="en-GB"/>
            </w:rPr>
            <w:t>or establishing the attendance list and the minutes: signature, audio-</w:t>
          </w:r>
          <w:r w:rsidRPr="00E666F9">
            <w:rPr>
              <w:rFonts w:asciiTheme="minorHAnsi" w:hAnsiTheme="minorHAnsi" w:cstheme="minorHAnsi"/>
              <w:sz w:val="22"/>
              <w:szCs w:val="22"/>
              <w:lang w:val="en-GB"/>
            </w:rPr>
            <w:t>visual recording of the meeting</w:t>
          </w:r>
          <w:r w:rsidR="0051485B">
            <w:rPr>
              <w:rFonts w:asciiTheme="minorHAnsi" w:hAnsiTheme="minorHAnsi" w:cstheme="minorHAnsi"/>
              <w:sz w:val="22"/>
              <w:szCs w:val="22"/>
              <w:lang w:val="en-GB"/>
            </w:rPr>
            <w:t>;</w:t>
          </w:r>
        </w:p>
        <w:p w14:paraId="2D509B04" w14:textId="33A8B994" w:rsidR="00DA3E0C" w:rsidRDefault="0051485B" w:rsidP="0051485B">
          <w:pPr>
            <w:numPr>
              <w:ilvl w:val="0"/>
              <w:numId w:val="29"/>
            </w:numPr>
            <w:rPr>
              <w:rFonts w:asciiTheme="minorHAnsi" w:hAnsiTheme="minorHAnsi" w:cstheme="minorHAnsi"/>
              <w:sz w:val="22"/>
              <w:szCs w:val="22"/>
              <w:lang w:val="en-GB"/>
            </w:rPr>
          </w:pPr>
          <w:r w:rsidRPr="0051485B">
            <w:rPr>
              <w:rFonts w:asciiTheme="minorHAnsi" w:hAnsiTheme="minorHAnsi" w:cstheme="minorHAnsi"/>
              <w:sz w:val="22"/>
              <w:szCs w:val="22"/>
              <w:lang w:val="en-GB"/>
            </w:rPr>
            <w:t xml:space="preserve">Personal data processed for web-streaming of the meeting, including audio-visual recording of the </w:t>
          </w:r>
          <w:r w:rsidR="0099200E">
            <w:rPr>
              <w:rFonts w:asciiTheme="minorHAnsi" w:hAnsiTheme="minorHAnsi" w:cstheme="minorHAnsi"/>
              <w:sz w:val="22"/>
              <w:szCs w:val="22"/>
              <w:lang w:val="en-GB"/>
            </w:rPr>
            <w:t>meeting</w:t>
          </w:r>
          <w:r w:rsidR="00483037">
            <w:rPr>
              <w:rFonts w:asciiTheme="minorHAnsi" w:hAnsiTheme="minorHAnsi" w:cstheme="minorHAnsi"/>
              <w:sz w:val="22"/>
              <w:szCs w:val="22"/>
              <w:lang w:val="en-GB"/>
            </w:rPr>
            <w:t>;</w:t>
          </w:r>
        </w:p>
        <w:p w14:paraId="0857C2F8" w14:textId="77777777" w:rsidR="0099200E" w:rsidRPr="0099200E" w:rsidRDefault="0099200E" w:rsidP="0099200E">
          <w:pPr>
            <w:numPr>
              <w:ilvl w:val="0"/>
              <w:numId w:val="29"/>
            </w:numPr>
            <w:rPr>
              <w:rFonts w:asciiTheme="minorHAnsi" w:hAnsiTheme="minorHAnsi" w:cstheme="minorHAnsi"/>
              <w:sz w:val="22"/>
              <w:szCs w:val="22"/>
              <w:lang w:val="en-GB"/>
            </w:rPr>
          </w:pPr>
          <w:r w:rsidRPr="0099200E">
            <w:rPr>
              <w:rFonts w:asciiTheme="minorHAnsi" w:hAnsiTheme="minorHAnsi" w:cstheme="minorHAnsi"/>
              <w:sz w:val="22"/>
              <w:szCs w:val="22"/>
              <w:lang w:val="en-GB"/>
            </w:rPr>
            <w:t>Personal data necessary for reimbursements purposes such as name, means of transport, hotel accommodation and banking details;</w:t>
          </w:r>
        </w:p>
        <w:p w14:paraId="29DF67C1" w14:textId="77777777" w:rsidR="0099200E" w:rsidRPr="0099200E" w:rsidRDefault="0099200E" w:rsidP="0099200E">
          <w:pPr>
            <w:numPr>
              <w:ilvl w:val="0"/>
              <w:numId w:val="29"/>
            </w:numPr>
            <w:rPr>
              <w:rFonts w:asciiTheme="minorHAnsi" w:hAnsiTheme="minorHAnsi" w:cstheme="minorHAnsi"/>
              <w:sz w:val="22"/>
              <w:szCs w:val="22"/>
              <w:lang w:val="en-GB"/>
            </w:rPr>
          </w:pPr>
          <w:r w:rsidRPr="0099200E">
            <w:rPr>
              <w:rFonts w:asciiTheme="minorHAnsi" w:hAnsiTheme="minorHAnsi" w:cstheme="minorHAnsi"/>
              <w:sz w:val="22"/>
              <w:szCs w:val="22"/>
              <w:lang w:val="en-GB"/>
            </w:rPr>
            <w:t>Personal data necessary for payment of special allowances, such as name and banking details</w:t>
          </w:r>
          <w:r w:rsidR="00A57DCC">
            <w:rPr>
              <w:rFonts w:asciiTheme="minorHAnsi" w:hAnsiTheme="minorHAnsi" w:cstheme="minorHAnsi"/>
              <w:sz w:val="22"/>
              <w:szCs w:val="22"/>
              <w:lang w:val="en-GB"/>
            </w:rPr>
            <w:t>;</w:t>
          </w:r>
        </w:p>
        <w:p w14:paraId="7A9C31C6" w14:textId="77777777" w:rsidR="00CE37D6" w:rsidRPr="00DF7CD6" w:rsidRDefault="00DD0F85" w:rsidP="002B5667">
          <w:pPr>
            <w:numPr>
              <w:ilvl w:val="0"/>
              <w:numId w:val="29"/>
            </w:numPr>
            <w:rPr>
              <w:rFonts w:asciiTheme="minorHAnsi" w:hAnsiTheme="minorHAnsi" w:cstheme="minorHAnsi"/>
              <w:sz w:val="22"/>
              <w:szCs w:val="22"/>
              <w:lang w:val="en-GB"/>
            </w:rPr>
          </w:pPr>
          <w:r>
            <w:rPr>
              <w:rFonts w:asciiTheme="minorHAnsi" w:hAnsiTheme="minorHAnsi" w:cstheme="minorHAnsi"/>
              <w:sz w:val="22"/>
              <w:szCs w:val="22"/>
              <w:lang w:val="en-GB"/>
            </w:rPr>
            <w:t>P</w:t>
          </w:r>
          <w:r w:rsidRPr="00376206">
            <w:rPr>
              <w:rFonts w:asciiTheme="minorHAnsi" w:hAnsiTheme="minorHAnsi" w:cstheme="minorHAnsi"/>
              <w:sz w:val="22"/>
              <w:szCs w:val="22"/>
              <w:lang w:val="en-IE"/>
            </w:rPr>
            <w:t xml:space="preserve">ersonal data relating to your dietary </w:t>
          </w:r>
          <w:r w:rsidRPr="004F2DB0">
            <w:rPr>
              <w:rFonts w:asciiTheme="minorHAnsi" w:hAnsiTheme="minorHAnsi" w:cstheme="minorHAnsi"/>
              <w:sz w:val="22"/>
              <w:szCs w:val="22"/>
              <w:lang w:val="en-IE"/>
            </w:rPr>
            <w:t>requirements and/or access requirements</w:t>
          </w:r>
          <w:r w:rsidR="00A57DCC">
            <w:rPr>
              <w:rFonts w:asciiTheme="minorHAnsi" w:hAnsiTheme="minorHAnsi" w:cstheme="minorHAnsi"/>
              <w:sz w:val="22"/>
              <w:szCs w:val="22"/>
              <w:lang w:val="en-IE"/>
            </w:rPr>
            <w:t>;</w:t>
          </w:r>
        </w:p>
        <w:p w14:paraId="71ADAD52" w14:textId="23FDE973" w:rsidR="00DD0F85" w:rsidRPr="00483037" w:rsidRDefault="00CE37D6" w:rsidP="00483037">
          <w:pPr>
            <w:numPr>
              <w:ilvl w:val="0"/>
              <w:numId w:val="29"/>
            </w:numPr>
            <w:rPr>
              <w:rFonts w:asciiTheme="minorHAnsi" w:hAnsiTheme="minorHAnsi" w:cstheme="minorHAnsi"/>
              <w:sz w:val="22"/>
              <w:szCs w:val="22"/>
              <w:lang w:val="en-IE"/>
            </w:rPr>
          </w:pPr>
          <w:r>
            <w:rPr>
              <w:rFonts w:asciiTheme="minorHAnsi" w:hAnsiTheme="minorHAnsi" w:cstheme="minorHAnsi"/>
              <w:sz w:val="22"/>
              <w:szCs w:val="22"/>
              <w:lang w:val="en-IE"/>
            </w:rPr>
            <w:t>Personal data collected during meetings held virtually</w:t>
          </w:r>
          <w:r w:rsidR="00483037">
            <w:rPr>
              <w:rFonts w:asciiTheme="minorHAnsi" w:hAnsiTheme="minorHAnsi" w:cstheme="minorHAnsi"/>
              <w:sz w:val="22"/>
              <w:szCs w:val="22"/>
              <w:lang w:val="en-IE"/>
            </w:rPr>
            <w:t xml:space="preserve"> </w:t>
          </w:r>
          <w:r w:rsidR="0099200E" w:rsidRPr="00483037">
            <w:rPr>
              <w:rFonts w:asciiTheme="minorHAnsi" w:hAnsiTheme="minorHAnsi" w:cstheme="minorHAnsi"/>
              <w:sz w:val="22"/>
              <w:szCs w:val="22"/>
              <w:lang w:val="en-IE"/>
            </w:rPr>
            <w:t>via a webconferencing service: recording of the meeting, information exchanged in the chat function of meetings held virtually, as well as technical and connection data that make it possible to use the webconferencing service</w:t>
          </w:r>
          <w:r w:rsidR="00FF7D3F" w:rsidRPr="00483037">
            <w:rPr>
              <w:rFonts w:asciiTheme="minorHAnsi" w:hAnsiTheme="minorHAnsi" w:cstheme="minorHAnsi"/>
              <w:sz w:val="22"/>
              <w:szCs w:val="22"/>
              <w:lang w:val="en-IE"/>
            </w:rPr>
            <w:t>.</w:t>
          </w:r>
        </w:p>
        <w:p w14:paraId="2EDF2278" w14:textId="6CF9BCE7" w:rsidR="00C73EA0" w:rsidRPr="00E666F9" w:rsidRDefault="0099200E" w:rsidP="00700C3D">
          <w:pPr>
            <w:spacing w:after="0"/>
            <w:rPr>
              <w:rFonts w:asciiTheme="minorHAnsi" w:eastAsia="Cambria" w:hAnsiTheme="minorHAnsi" w:cstheme="minorHAnsi"/>
              <w:i/>
              <w:sz w:val="22"/>
              <w:szCs w:val="22"/>
              <w:lang w:val="en-GB" w:eastAsia="en-US"/>
            </w:rPr>
          </w:pPr>
          <w:r w:rsidRPr="004F2DB0">
            <w:rPr>
              <w:rFonts w:asciiTheme="minorHAnsi" w:eastAsia="Cambria" w:hAnsiTheme="minorHAnsi" w:cstheme="minorHAnsi"/>
              <w:sz w:val="22"/>
              <w:szCs w:val="22"/>
              <w:lang w:val="en-GB" w:eastAsia="en-US"/>
            </w:rPr>
            <w:t xml:space="preserve">Except for the </w:t>
          </w:r>
          <w:r w:rsidR="00483037">
            <w:rPr>
              <w:rFonts w:asciiTheme="minorHAnsi" w:hAnsiTheme="minorHAnsi" w:cstheme="minorHAnsi"/>
              <w:sz w:val="22"/>
              <w:szCs w:val="22"/>
              <w:lang w:val="en-GB"/>
            </w:rPr>
            <w:t xml:space="preserve">personal data included in the minutes of meetings, such as names of meeting participants and their positions expressed, and for </w:t>
          </w:r>
          <w:r w:rsidRPr="004F2DB0">
            <w:rPr>
              <w:rFonts w:asciiTheme="minorHAnsi" w:eastAsia="Cambria" w:hAnsiTheme="minorHAnsi" w:cstheme="minorHAnsi"/>
              <w:sz w:val="22"/>
              <w:szCs w:val="22"/>
              <w:lang w:val="en-GB" w:eastAsia="en-US"/>
            </w:rPr>
            <w:t>personal data relating to your dietary requirements and/or access requirements</w:t>
          </w:r>
          <w:r w:rsidRPr="0099200E">
            <w:rPr>
              <w:rFonts w:asciiTheme="minorHAnsi" w:eastAsia="Cambria" w:hAnsiTheme="minorHAnsi" w:cstheme="minorHAnsi"/>
              <w:sz w:val="22"/>
              <w:szCs w:val="22"/>
              <w:lang w:val="en-GB" w:eastAsia="en-US"/>
            </w:rPr>
            <w:t xml:space="preserve">, whose processing is </w:t>
          </w:r>
          <w:r w:rsidRPr="004F2DB0">
            <w:rPr>
              <w:rFonts w:asciiTheme="minorHAnsi" w:eastAsia="Cambria" w:hAnsiTheme="minorHAnsi" w:cstheme="minorHAnsi"/>
              <w:sz w:val="22"/>
              <w:szCs w:val="22"/>
              <w:lang w:val="en-GB" w:eastAsia="en-US"/>
            </w:rPr>
            <w:t>based on your explicit consent, the provision of the above-mentioned</w:t>
          </w:r>
          <w:r w:rsidR="00E84161" w:rsidRPr="004F2DB0">
            <w:rPr>
              <w:rFonts w:asciiTheme="minorHAnsi" w:eastAsia="Cambria" w:hAnsiTheme="minorHAnsi" w:cstheme="minorHAnsi"/>
              <w:sz w:val="22"/>
              <w:szCs w:val="22"/>
              <w:lang w:val="en-GB" w:eastAsia="en-US"/>
            </w:rPr>
            <w:t xml:space="preserve"> personal data </w:t>
          </w:r>
          <w:r w:rsidRPr="004F2DB0">
            <w:rPr>
              <w:rFonts w:asciiTheme="minorHAnsi" w:eastAsia="Cambria" w:hAnsiTheme="minorHAnsi" w:cstheme="minorHAnsi"/>
              <w:sz w:val="22"/>
              <w:szCs w:val="22"/>
              <w:lang w:val="en-GB" w:eastAsia="en-US"/>
            </w:rPr>
            <w:t>is mandatory in order to allow for the organisation of, and participation in the meeting, the access of participants to Commission</w:t>
          </w:r>
          <w:r w:rsidRPr="0099200E">
            <w:rPr>
              <w:rFonts w:asciiTheme="minorHAnsi" w:eastAsia="Cambria" w:hAnsiTheme="minorHAnsi" w:cstheme="minorHAnsi"/>
              <w:sz w:val="22"/>
              <w:szCs w:val="22"/>
              <w:lang w:val="en-GB" w:eastAsia="en-US"/>
            </w:rPr>
            <w:t xml:space="preserve"> premises and their reimbursement</w:t>
          </w:r>
          <w:r>
            <w:rPr>
              <w:rFonts w:asciiTheme="minorHAnsi" w:eastAsia="Cambria" w:hAnsiTheme="minorHAnsi" w:cstheme="minorHAnsi"/>
              <w:sz w:val="22"/>
              <w:szCs w:val="22"/>
              <w:lang w:val="en-GB" w:eastAsia="en-US"/>
            </w:rPr>
            <w:t xml:space="preserve">. If you do not provide these personal data, </w:t>
          </w:r>
          <w:r w:rsidR="00E84161" w:rsidRPr="00E666F9">
            <w:rPr>
              <w:rFonts w:asciiTheme="minorHAnsi" w:eastAsia="Cambria" w:hAnsiTheme="minorHAnsi" w:cstheme="minorHAnsi"/>
              <w:sz w:val="22"/>
              <w:szCs w:val="22"/>
              <w:lang w:val="en-GB" w:eastAsia="en-US"/>
            </w:rPr>
            <w:t>p</w:t>
          </w:r>
          <w:r w:rsidR="00C73EA0" w:rsidRPr="00E666F9">
            <w:rPr>
              <w:rFonts w:asciiTheme="minorHAnsi" w:eastAsia="Cambria" w:hAnsiTheme="minorHAnsi" w:cstheme="minorHAnsi"/>
              <w:sz w:val="22"/>
              <w:szCs w:val="22"/>
              <w:lang w:val="en-GB" w:eastAsia="en-US"/>
            </w:rPr>
            <w:t>ossible consequences are</w:t>
          </w:r>
          <w:r w:rsidR="006356A5" w:rsidRPr="00E666F9">
            <w:rPr>
              <w:rFonts w:asciiTheme="minorHAnsi" w:eastAsia="Cambria" w:hAnsiTheme="minorHAnsi" w:cstheme="minorHAnsi"/>
              <w:sz w:val="22"/>
              <w:szCs w:val="22"/>
              <w:lang w:val="en-GB" w:eastAsia="en-US"/>
            </w:rPr>
            <w:t xml:space="preserve"> the impossibility to attend meetings and/or to be reimbursed</w:t>
          </w:r>
          <w:r w:rsidR="0043106F" w:rsidRPr="00E666F9">
            <w:rPr>
              <w:rFonts w:asciiTheme="minorHAnsi" w:eastAsia="Cambria" w:hAnsiTheme="minorHAnsi" w:cstheme="minorHAnsi"/>
              <w:sz w:val="22"/>
              <w:szCs w:val="22"/>
              <w:lang w:val="en-GB" w:eastAsia="en-US"/>
            </w:rPr>
            <w:t xml:space="preserve"> or paid</w:t>
          </w:r>
          <w:r w:rsidR="006356A5" w:rsidRPr="00E666F9">
            <w:rPr>
              <w:rFonts w:asciiTheme="minorHAnsi" w:eastAsia="Cambria" w:hAnsiTheme="minorHAnsi" w:cstheme="minorHAnsi"/>
              <w:sz w:val="22"/>
              <w:szCs w:val="22"/>
              <w:lang w:val="en-GB" w:eastAsia="en-US"/>
            </w:rPr>
            <w:t xml:space="preserve">. </w:t>
          </w:r>
        </w:p>
        <w:p w14:paraId="413A1CDA" w14:textId="77777777" w:rsidR="00700C3D" w:rsidRPr="00E666F9" w:rsidRDefault="00700C3D" w:rsidP="00700C3D">
          <w:pPr>
            <w:spacing w:after="0"/>
            <w:rPr>
              <w:rFonts w:asciiTheme="minorHAnsi" w:eastAsia="Cambria" w:hAnsiTheme="minorHAnsi" w:cstheme="minorHAnsi"/>
              <w:i/>
              <w:sz w:val="22"/>
              <w:szCs w:val="22"/>
              <w:lang w:val="en-GB" w:eastAsia="en-US"/>
            </w:rPr>
          </w:pPr>
        </w:p>
        <w:p w14:paraId="6D71A711" w14:textId="77777777" w:rsidR="00FC65FE" w:rsidRPr="00E666F9" w:rsidRDefault="001E136E" w:rsidP="0070129B">
          <w:pPr>
            <w:spacing w:after="0"/>
            <w:rPr>
              <w:rFonts w:asciiTheme="minorHAnsi" w:eastAsia="Cambria" w:hAnsiTheme="minorHAnsi" w:cstheme="minorHAnsi"/>
              <w:sz w:val="22"/>
              <w:szCs w:val="22"/>
              <w:lang w:val="en-GB" w:eastAsia="en-US"/>
            </w:rPr>
          </w:pPr>
          <w:r w:rsidRPr="00E666F9">
            <w:rPr>
              <w:rFonts w:asciiTheme="minorHAnsi" w:eastAsia="Cambria" w:hAnsiTheme="minorHAnsi" w:cstheme="minorHAnsi"/>
              <w:sz w:val="22"/>
              <w:szCs w:val="22"/>
              <w:lang w:val="en-GB" w:eastAsia="en-US"/>
            </w:rPr>
            <w:t>We have obtained</w:t>
          </w:r>
          <w:r w:rsidR="00C73EA0" w:rsidRPr="00E666F9">
            <w:rPr>
              <w:rFonts w:asciiTheme="minorHAnsi" w:eastAsia="Cambria" w:hAnsiTheme="minorHAnsi" w:cstheme="minorHAnsi"/>
              <w:sz w:val="22"/>
              <w:szCs w:val="22"/>
              <w:lang w:val="en-GB" w:eastAsia="en-US"/>
            </w:rPr>
            <w:t xml:space="preserve"> your personal data </w:t>
          </w:r>
          <w:r w:rsidR="0070129B" w:rsidRPr="00E666F9">
            <w:rPr>
              <w:rFonts w:asciiTheme="minorHAnsi" w:eastAsia="Cambria" w:hAnsiTheme="minorHAnsi" w:cstheme="minorHAnsi"/>
              <w:sz w:val="22"/>
              <w:szCs w:val="22"/>
              <w:lang w:val="en-GB" w:eastAsia="en-US"/>
            </w:rPr>
            <w:t>either directly from you, via the</w:t>
          </w:r>
          <w:r w:rsidR="00DA7B43" w:rsidRPr="00E666F9">
            <w:rPr>
              <w:rFonts w:asciiTheme="minorHAnsi" w:eastAsia="Cambria" w:hAnsiTheme="minorHAnsi" w:cstheme="minorHAnsi"/>
              <w:sz w:val="22"/>
              <w:szCs w:val="22"/>
              <w:lang w:val="en-GB" w:eastAsia="en-US"/>
            </w:rPr>
            <w:t xml:space="preserve"> </w:t>
          </w:r>
          <w:r w:rsidR="008A2D14" w:rsidRPr="00E666F9">
            <w:rPr>
              <w:rFonts w:asciiTheme="minorHAnsi" w:eastAsia="Cambria" w:hAnsiTheme="minorHAnsi" w:cstheme="minorHAnsi"/>
              <w:sz w:val="22"/>
              <w:szCs w:val="22"/>
              <w:lang w:val="en-GB" w:eastAsia="en-US"/>
            </w:rPr>
            <w:t xml:space="preserve">competent </w:t>
          </w:r>
          <w:r w:rsidR="0070129B" w:rsidRPr="00E666F9">
            <w:rPr>
              <w:rFonts w:asciiTheme="minorHAnsi" w:eastAsia="Cambria" w:hAnsiTheme="minorHAnsi" w:cstheme="minorHAnsi"/>
              <w:sz w:val="22"/>
              <w:szCs w:val="22"/>
              <w:lang w:val="en-GB" w:eastAsia="en-US"/>
            </w:rPr>
            <w:t xml:space="preserve">National </w:t>
          </w:r>
          <w:r w:rsidR="008A2D14" w:rsidRPr="00E666F9">
            <w:rPr>
              <w:rFonts w:asciiTheme="minorHAnsi" w:eastAsia="Cambria" w:hAnsiTheme="minorHAnsi" w:cstheme="minorHAnsi"/>
              <w:sz w:val="22"/>
              <w:szCs w:val="22"/>
              <w:lang w:val="en-GB" w:eastAsia="en-US"/>
            </w:rPr>
            <w:t>department, other public entity or organisation that</w:t>
          </w:r>
          <w:r w:rsidR="0070129B" w:rsidRPr="00E666F9">
            <w:rPr>
              <w:rFonts w:asciiTheme="minorHAnsi" w:eastAsia="Cambria" w:hAnsiTheme="minorHAnsi" w:cstheme="minorHAnsi"/>
              <w:sz w:val="22"/>
              <w:szCs w:val="22"/>
              <w:lang w:val="en-GB" w:eastAsia="en-US"/>
            </w:rPr>
            <w:t xml:space="preserve"> you work for or via the Permanent Representation of your country in Brussels. </w:t>
          </w:r>
        </w:p>
        <w:p w14:paraId="3C232924" w14:textId="77777777" w:rsidR="0070129B" w:rsidRPr="00E666F9" w:rsidRDefault="0070129B" w:rsidP="0070129B">
          <w:pPr>
            <w:spacing w:after="0"/>
            <w:rPr>
              <w:rFonts w:asciiTheme="minorHAnsi" w:eastAsia="Cambria" w:hAnsiTheme="minorHAnsi" w:cstheme="minorHAnsi"/>
              <w:sz w:val="22"/>
              <w:szCs w:val="22"/>
              <w:lang w:val="en-GB" w:eastAsia="en-US"/>
            </w:rPr>
          </w:pPr>
        </w:p>
        <w:p w14:paraId="2BEE2E8F" w14:textId="77777777" w:rsidR="00543AB8" w:rsidRPr="00FC0363" w:rsidRDefault="00C73EA0" w:rsidP="00700C3D">
          <w:pPr>
            <w:pStyle w:val="ListParagraph"/>
            <w:numPr>
              <w:ilvl w:val="0"/>
              <w:numId w:val="21"/>
            </w:numPr>
            <w:rPr>
              <w:rFonts w:asciiTheme="minorHAnsi" w:eastAsia="Calibri" w:hAnsiTheme="minorHAnsi" w:cstheme="minorHAnsi"/>
              <w:b/>
              <w:sz w:val="22"/>
              <w:szCs w:val="22"/>
              <w:u w:val="single"/>
              <w:lang w:val="en-GB" w:eastAsia="en-US"/>
            </w:rPr>
          </w:pPr>
          <w:r w:rsidRPr="00490831">
            <w:rPr>
              <w:rFonts w:asciiTheme="minorHAnsi" w:eastAsia="Calibri" w:hAnsiTheme="minorHAnsi" w:cstheme="minorHAnsi"/>
              <w:b/>
              <w:sz w:val="22"/>
              <w:szCs w:val="22"/>
              <w:u w:val="single"/>
              <w:lang w:val="en-GB" w:eastAsia="en-US"/>
            </w:rPr>
            <w:t xml:space="preserve">How long do we keep your </w:t>
          </w:r>
          <w:r w:rsidR="001E136E" w:rsidRPr="00490831">
            <w:rPr>
              <w:rFonts w:asciiTheme="minorHAnsi" w:eastAsia="Calibri" w:hAnsiTheme="minorHAnsi" w:cstheme="minorHAnsi"/>
              <w:b/>
              <w:sz w:val="22"/>
              <w:szCs w:val="22"/>
              <w:u w:val="single"/>
              <w:lang w:val="en-GB" w:eastAsia="en-US"/>
            </w:rPr>
            <w:t xml:space="preserve">personal </w:t>
          </w:r>
          <w:r w:rsidRPr="00490831">
            <w:rPr>
              <w:rFonts w:asciiTheme="minorHAnsi" w:eastAsia="Calibri" w:hAnsiTheme="minorHAnsi" w:cstheme="minorHAnsi"/>
              <w:b/>
              <w:sz w:val="22"/>
              <w:szCs w:val="22"/>
              <w:u w:val="single"/>
              <w:lang w:val="en-GB" w:eastAsia="en-US"/>
            </w:rPr>
            <w:t>data?</w:t>
          </w:r>
        </w:p>
        <w:p w14:paraId="6B7CEDAD" w14:textId="77777777" w:rsidR="00C73EA0" w:rsidRDefault="006356A5" w:rsidP="00700C3D">
          <w:pPr>
            <w:rPr>
              <w:rFonts w:asciiTheme="minorHAnsi" w:hAnsiTheme="minorHAnsi" w:cstheme="minorHAnsi"/>
              <w:sz w:val="22"/>
              <w:szCs w:val="22"/>
              <w:lang w:val="en-GB"/>
            </w:rPr>
          </w:pPr>
          <w:r w:rsidRPr="006356A5">
            <w:rPr>
              <w:rFonts w:asciiTheme="minorHAnsi" w:eastAsia="Calibri" w:hAnsiTheme="minorHAnsi" w:cstheme="minorHAnsi"/>
              <w:sz w:val="22"/>
              <w:szCs w:val="22"/>
              <w:lang w:val="en-GB" w:eastAsia="en-US"/>
            </w:rPr>
            <w:t>The Data Controller</w:t>
          </w:r>
          <w:r w:rsidR="00C73EA0" w:rsidRPr="004B23D6">
            <w:rPr>
              <w:rFonts w:asciiTheme="minorHAnsi" w:eastAsia="Calibri" w:hAnsiTheme="minorHAnsi" w:cstheme="minorHAnsi"/>
              <w:color w:val="FF0000"/>
              <w:sz w:val="22"/>
              <w:szCs w:val="22"/>
              <w:lang w:val="en-GB" w:eastAsia="en-US"/>
            </w:rPr>
            <w:t xml:space="preserve"> </w:t>
          </w:r>
          <w:r w:rsidR="00C73EA0" w:rsidRPr="004B23D6">
            <w:rPr>
              <w:rFonts w:asciiTheme="minorHAnsi" w:eastAsia="Calibri" w:hAnsiTheme="minorHAnsi" w:cstheme="minorHAnsi"/>
              <w:sz w:val="22"/>
              <w:szCs w:val="22"/>
              <w:lang w:val="en-GB" w:eastAsia="en-US"/>
            </w:rPr>
            <w:t xml:space="preserve">only keeps </w:t>
          </w:r>
          <w:r w:rsidR="00543AB8" w:rsidRPr="004B23D6">
            <w:rPr>
              <w:rFonts w:asciiTheme="minorHAnsi" w:eastAsia="Calibri" w:hAnsiTheme="minorHAnsi" w:cstheme="minorHAnsi"/>
              <w:sz w:val="22"/>
              <w:szCs w:val="22"/>
              <w:lang w:val="en-GB" w:eastAsia="en-US"/>
            </w:rPr>
            <w:t xml:space="preserve">your personal </w:t>
          </w:r>
          <w:r w:rsidR="00C73EA0" w:rsidRPr="004B23D6">
            <w:rPr>
              <w:rFonts w:asciiTheme="minorHAnsi" w:eastAsia="Calibri" w:hAnsiTheme="minorHAnsi" w:cstheme="minorHAnsi"/>
              <w:sz w:val="22"/>
              <w:szCs w:val="22"/>
              <w:lang w:val="en-GB" w:eastAsia="en-US"/>
            </w:rPr>
            <w:t>data for the time necessary to fulfil the purpose of collection or further processing</w:t>
          </w:r>
          <w:r w:rsidR="001E136E" w:rsidRPr="004B23D6">
            <w:rPr>
              <w:rFonts w:asciiTheme="minorHAnsi" w:eastAsia="Calibri" w:hAnsiTheme="minorHAnsi" w:cstheme="minorHAnsi"/>
              <w:sz w:val="22"/>
              <w:szCs w:val="22"/>
              <w:lang w:val="en-GB" w:eastAsia="en-US"/>
            </w:rPr>
            <w:t xml:space="preserve">, namely </w:t>
          </w:r>
          <w:r w:rsidR="001E136E" w:rsidRPr="006356A5">
            <w:rPr>
              <w:rFonts w:asciiTheme="minorHAnsi" w:eastAsia="Calibri" w:hAnsiTheme="minorHAnsi" w:cstheme="minorHAnsi"/>
              <w:sz w:val="22"/>
              <w:szCs w:val="22"/>
              <w:lang w:val="en-GB" w:eastAsia="en-US"/>
            </w:rPr>
            <w:t xml:space="preserve">for </w:t>
          </w:r>
          <w:r w:rsidRPr="006356A5">
            <w:rPr>
              <w:rFonts w:asciiTheme="minorHAnsi" w:hAnsiTheme="minorHAnsi" w:cstheme="minorHAnsi"/>
              <w:sz w:val="22"/>
              <w:szCs w:val="22"/>
              <w:lang w:val="en-GB"/>
            </w:rPr>
            <w:t xml:space="preserve">a maximum of 5 years after </w:t>
          </w:r>
          <w:r w:rsidR="00E549FF" w:rsidRPr="00E549FF">
            <w:rPr>
              <w:rFonts w:asciiTheme="minorHAnsi" w:hAnsiTheme="minorHAnsi" w:cstheme="minorHAnsi"/>
              <w:sz w:val="22"/>
              <w:szCs w:val="22"/>
              <w:lang w:val="en-GB"/>
            </w:rPr>
            <w:t xml:space="preserve">closure of the </w:t>
          </w:r>
          <w:r w:rsidR="0015799D">
            <w:rPr>
              <w:rFonts w:asciiTheme="minorHAnsi" w:hAnsiTheme="minorHAnsi" w:cstheme="minorHAnsi"/>
              <w:sz w:val="22"/>
              <w:szCs w:val="22"/>
              <w:lang w:val="en-GB"/>
            </w:rPr>
            <w:t xml:space="preserve">group </w:t>
          </w:r>
          <w:r w:rsidR="00E549FF" w:rsidRPr="00E549FF">
            <w:rPr>
              <w:rFonts w:asciiTheme="minorHAnsi" w:hAnsiTheme="minorHAnsi" w:cstheme="minorHAnsi"/>
              <w:sz w:val="22"/>
              <w:szCs w:val="22"/>
              <w:lang w:val="en-GB"/>
            </w:rPr>
            <w:t>to which the personal data processed belongs</w:t>
          </w:r>
          <w:r w:rsidR="001E5716">
            <w:rPr>
              <w:rFonts w:asciiTheme="minorHAnsi" w:hAnsiTheme="minorHAnsi" w:cstheme="minorHAnsi"/>
              <w:sz w:val="22"/>
              <w:szCs w:val="22"/>
              <w:lang w:val="en-GB"/>
            </w:rPr>
            <w:t xml:space="preserve">. The documents </w:t>
          </w:r>
          <w:r w:rsidR="00A37E9D">
            <w:rPr>
              <w:rFonts w:asciiTheme="minorHAnsi" w:hAnsiTheme="minorHAnsi" w:cstheme="minorHAnsi"/>
              <w:sz w:val="22"/>
              <w:szCs w:val="22"/>
              <w:lang w:val="en-GB"/>
            </w:rPr>
            <w:t xml:space="preserve">related to the work of the expert groups </w:t>
          </w:r>
          <w:r w:rsidR="001E5716">
            <w:rPr>
              <w:rFonts w:asciiTheme="minorHAnsi" w:hAnsiTheme="minorHAnsi" w:cstheme="minorHAnsi"/>
              <w:sz w:val="22"/>
              <w:szCs w:val="22"/>
              <w:lang w:val="en-GB"/>
            </w:rPr>
            <w:t>are transferred to the Historical Arch</w:t>
          </w:r>
          <w:r w:rsidR="00A37E9D">
            <w:rPr>
              <w:rFonts w:asciiTheme="minorHAnsi" w:hAnsiTheme="minorHAnsi" w:cstheme="minorHAnsi"/>
              <w:sz w:val="22"/>
              <w:szCs w:val="22"/>
              <w:lang w:val="en-GB"/>
            </w:rPr>
            <w:t xml:space="preserve">ives for permanent </w:t>
          </w:r>
          <w:r w:rsidR="00DA3E0C">
            <w:rPr>
              <w:rFonts w:asciiTheme="minorHAnsi" w:hAnsiTheme="minorHAnsi" w:cstheme="minorHAnsi"/>
              <w:sz w:val="22"/>
              <w:szCs w:val="22"/>
              <w:lang w:val="en-GB"/>
            </w:rPr>
            <w:t>preservation</w:t>
          </w:r>
          <w:r w:rsidR="002D5796">
            <w:rPr>
              <w:rStyle w:val="FootnoteReference"/>
              <w:rFonts w:asciiTheme="minorHAnsi" w:hAnsiTheme="minorHAnsi" w:cstheme="minorHAnsi"/>
              <w:sz w:val="22"/>
              <w:szCs w:val="22"/>
              <w:lang w:val="en-GB"/>
            </w:rPr>
            <w:footnoteReference w:id="2"/>
          </w:r>
          <w:r w:rsidR="001E5716">
            <w:rPr>
              <w:rFonts w:asciiTheme="minorHAnsi" w:hAnsiTheme="minorHAnsi" w:cstheme="minorHAnsi"/>
              <w:sz w:val="22"/>
              <w:szCs w:val="22"/>
              <w:lang w:val="en-GB"/>
            </w:rPr>
            <w:t xml:space="preserve">. </w:t>
          </w:r>
        </w:p>
        <w:p w14:paraId="32B6FBDC" w14:textId="77777777" w:rsidR="002D5796" w:rsidRPr="002D5796" w:rsidRDefault="002D5796" w:rsidP="002D5796">
          <w:pPr>
            <w:rPr>
              <w:rFonts w:asciiTheme="minorHAnsi" w:hAnsiTheme="minorHAnsi" w:cstheme="minorHAnsi"/>
              <w:sz w:val="22"/>
              <w:szCs w:val="22"/>
              <w:lang w:val="en-IE"/>
            </w:rPr>
          </w:pPr>
          <w:r w:rsidRPr="002D5796">
            <w:rPr>
              <w:rFonts w:asciiTheme="minorHAnsi" w:hAnsiTheme="minorHAnsi" w:cstheme="minorHAnsi"/>
              <w:sz w:val="22"/>
              <w:szCs w:val="22"/>
              <w:lang w:val="en-IE"/>
            </w:rPr>
            <w:t>The ‘administrative retention period’ of five years is based on the retention policy of Commission documents and files (and the personal data contained in them), governed by the common Commission-level retention list for European Commission files (</w:t>
          </w:r>
          <w:r w:rsidR="00542301" w:rsidRPr="00255C88">
            <w:rPr>
              <w:lang w:val="en-IE"/>
            </w:rPr>
            <w:t>SEC(2022)400)</w:t>
          </w:r>
          <w:r w:rsidR="00E549FF">
            <w:rPr>
              <w:rStyle w:val="Hyperlink"/>
              <w:rFonts w:asciiTheme="minorHAnsi" w:hAnsiTheme="minorHAnsi" w:cstheme="minorHAnsi"/>
              <w:sz w:val="22"/>
              <w:szCs w:val="22"/>
              <w:lang w:val="en-IE"/>
            </w:rPr>
            <w:t>.</w:t>
          </w:r>
        </w:p>
        <w:p w14:paraId="30E9040F" w14:textId="77777777" w:rsidR="002D5796" w:rsidRPr="002D5796" w:rsidRDefault="002D5796" w:rsidP="002D5796">
          <w:pPr>
            <w:rPr>
              <w:rFonts w:asciiTheme="minorHAnsi" w:hAnsiTheme="minorHAnsi" w:cstheme="minorHAnsi"/>
              <w:sz w:val="22"/>
              <w:szCs w:val="22"/>
              <w:lang w:val="en-IE"/>
            </w:rPr>
          </w:pPr>
          <w:r w:rsidRPr="002D5796">
            <w:rPr>
              <w:rFonts w:asciiTheme="minorHAnsi" w:hAnsiTheme="minorHAnsi" w:cstheme="minorHAnsi"/>
              <w:sz w:val="22"/>
              <w:szCs w:val="22"/>
              <w:lang w:val="en-IE"/>
            </w:rPr>
            <w:t>It is a regulatory document in the form of a retention schedule that establishes the retention periods for different types of Commission files. That list has been notified to the European Data Protection Supervisor.</w:t>
          </w:r>
        </w:p>
        <w:p w14:paraId="764D84D1" w14:textId="77777777" w:rsidR="002D5796" w:rsidRPr="000F1BB3" w:rsidRDefault="002D5796" w:rsidP="002D5796">
          <w:pPr>
            <w:rPr>
              <w:rFonts w:asciiTheme="minorHAnsi" w:hAnsiTheme="minorHAnsi" w:cstheme="minorHAnsi"/>
              <w:sz w:val="22"/>
              <w:szCs w:val="22"/>
              <w:lang w:val="en-IE"/>
            </w:rPr>
          </w:pPr>
          <w:r w:rsidRPr="002D5796">
            <w:rPr>
              <w:rFonts w:asciiTheme="minorHAnsi" w:hAnsiTheme="minorHAnsi" w:cstheme="minorHAnsi"/>
              <w:sz w:val="22"/>
              <w:szCs w:val="22"/>
              <w:lang w:val="en-IE"/>
            </w:rPr>
            <w:lastRenderedPageBreak/>
            <w:t>The ‘administrative retention period’ is the period during which the Commission departments are required to keep a file depending on its usefulness for administrative purposes and the relevant statutory and legal obligations.</w:t>
          </w:r>
        </w:p>
        <w:p w14:paraId="16ED502C" w14:textId="77777777" w:rsidR="00FC0363" w:rsidRDefault="00FC0363" w:rsidP="00700C3D">
          <w:pPr>
            <w:rPr>
              <w:rFonts w:asciiTheme="minorHAnsi" w:hAnsiTheme="minorHAnsi" w:cstheme="minorHAnsi"/>
              <w:sz w:val="22"/>
              <w:szCs w:val="22"/>
              <w:lang w:val="en-GB"/>
            </w:rPr>
          </w:pPr>
          <w:r w:rsidRPr="00FC0363">
            <w:rPr>
              <w:rFonts w:asciiTheme="minorHAnsi" w:hAnsiTheme="minorHAnsi" w:cstheme="minorHAnsi"/>
              <w:sz w:val="22"/>
              <w:szCs w:val="22"/>
              <w:lang w:val="en-GB"/>
            </w:rPr>
            <w:t xml:space="preserve">This information is without prejudice to </w:t>
          </w:r>
          <w:r w:rsidR="007657A4">
            <w:rPr>
              <w:rFonts w:asciiTheme="minorHAnsi" w:hAnsiTheme="minorHAnsi" w:cstheme="minorHAnsi"/>
              <w:sz w:val="22"/>
              <w:szCs w:val="22"/>
              <w:lang w:val="en-GB"/>
            </w:rPr>
            <w:t>different</w:t>
          </w:r>
          <w:r w:rsidR="00542DDF" w:rsidRPr="00FC0363">
            <w:rPr>
              <w:rFonts w:asciiTheme="minorHAnsi" w:hAnsiTheme="minorHAnsi" w:cstheme="minorHAnsi"/>
              <w:sz w:val="22"/>
              <w:szCs w:val="22"/>
              <w:lang w:val="en-GB"/>
            </w:rPr>
            <w:t xml:space="preserve"> </w:t>
          </w:r>
          <w:r w:rsidRPr="00FC0363">
            <w:rPr>
              <w:rFonts w:asciiTheme="minorHAnsi" w:hAnsiTheme="minorHAnsi" w:cstheme="minorHAnsi"/>
              <w:sz w:val="22"/>
              <w:szCs w:val="22"/>
              <w:lang w:val="en-GB"/>
            </w:rPr>
            <w:t xml:space="preserve">retention periods which may apply to personal data processed for the purpose of reimbursing travel </w:t>
          </w:r>
          <w:r w:rsidR="00EA2763">
            <w:rPr>
              <w:rFonts w:asciiTheme="minorHAnsi" w:hAnsiTheme="minorHAnsi" w:cstheme="minorHAnsi"/>
              <w:sz w:val="22"/>
              <w:szCs w:val="22"/>
              <w:lang w:val="en-GB"/>
            </w:rPr>
            <w:t xml:space="preserve">and subsistence </w:t>
          </w:r>
          <w:r w:rsidRPr="00FC0363">
            <w:rPr>
              <w:rFonts w:asciiTheme="minorHAnsi" w:hAnsiTheme="minorHAnsi" w:cstheme="minorHAnsi"/>
              <w:sz w:val="22"/>
              <w:szCs w:val="22"/>
              <w:lang w:val="en-GB"/>
            </w:rPr>
            <w:t>costs</w:t>
          </w:r>
          <w:r w:rsidR="00EA2763">
            <w:rPr>
              <w:rFonts w:asciiTheme="minorHAnsi" w:hAnsiTheme="minorHAnsi" w:cstheme="minorHAnsi"/>
              <w:sz w:val="22"/>
              <w:szCs w:val="22"/>
              <w:lang w:val="en-GB"/>
            </w:rPr>
            <w:t>, payment of special allowances</w:t>
          </w:r>
          <w:r w:rsidR="00EB2F29">
            <w:rPr>
              <w:rFonts w:asciiTheme="minorHAnsi" w:hAnsiTheme="minorHAnsi" w:cstheme="minorHAnsi"/>
              <w:sz w:val="22"/>
              <w:szCs w:val="22"/>
              <w:lang w:val="en-GB"/>
            </w:rPr>
            <w:t xml:space="preserve">, </w:t>
          </w:r>
          <w:r w:rsidRPr="00FC0363">
            <w:rPr>
              <w:rFonts w:asciiTheme="minorHAnsi" w:hAnsiTheme="minorHAnsi" w:cstheme="minorHAnsi"/>
              <w:sz w:val="22"/>
              <w:szCs w:val="22"/>
              <w:lang w:val="en-GB"/>
            </w:rPr>
            <w:t xml:space="preserve">ensuring the participant's access to Commission premises </w:t>
          </w:r>
          <w:r w:rsidR="00EB2F29" w:rsidRPr="00EB2F29">
            <w:rPr>
              <w:rFonts w:asciiTheme="minorHAnsi" w:hAnsiTheme="minorHAnsi" w:cstheme="minorHAnsi"/>
              <w:sz w:val="22"/>
              <w:szCs w:val="22"/>
              <w:lang w:val="en-GB"/>
            </w:rPr>
            <w:t>and technical processing for of a webconferencing service, in accordance wit</w:t>
          </w:r>
          <w:r w:rsidR="00DF0C13">
            <w:rPr>
              <w:rFonts w:asciiTheme="minorHAnsi" w:hAnsiTheme="minorHAnsi" w:cstheme="minorHAnsi"/>
              <w:sz w:val="22"/>
              <w:szCs w:val="22"/>
              <w:lang w:val="en-GB"/>
            </w:rPr>
            <w:t xml:space="preserve">h </w:t>
          </w:r>
          <w:r w:rsidRPr="00FC0363">
            <w:rPr>
              <w:rFonts w:asciiTheme="minorHAnsi" w:hAnsiTheme="minorHAnsi" w:cstheme="minorHAnsi"/>
              <w:sz w:val="22"/>
              <w:szCs w:val="22"/>
              <w:lang w:val="en-GB"/>
            </w:rPr>
            <w:t>the dedicated processing operations notified to the DPO by the responsible Commission departments (</w:t>
          </w:r>
          <w:r w:rsidR="00DA3E0C" w:rsidRPr="00C07690">
            <w:rPr>
              <w:rFonts w:asciiTheme="minorHAnsi" w:hAnsiTheme="minorHAnsi" w:cstheme="minorHAnsi"/>
              <w:sz w:val="22"/>
              <w:szCs w:val="22"/>
              <w:lang w:val="en-IE"/>
            </w:rPr>
            <w:t>Records of Processing DPR-EC-00655 (Commission Physical Access Control System (PACS))</w:t>
          </w:r>
          <w:r w:rsidR="00EB2F29" w:rsidRPr="00C07690">
            <w:rPr>
              <w:rFonts w:asciiTheme="minorHAnsi" w:hAnsiTheme="minorHAnsi" w:cstheme="minorHAnsi"/>
              <w:sz w:val="22"/>
              <w:szCs w:val="22"/>
              <w:lang w:val="en-GB"/>
            </w:rPr>
            <w:t>,</w:t>
          </w:r>
          <w:r w:rsidR="00DA3E0C" w:rsidRPr="00C07690">
            <w:rPr>
              <w:rFonts w:asciiTheme="minorHAnsi" w:hAnsiTheme="minorHAnsi" w:cstheme="minorHAnsi"/>
              <w:sz w:val="22"/>
              <w:szCs w:val="22"/>
              <w:lang w:val="en-GB"/>
            </w:rPr>
            <w:t xml:space="preserve"> </w:t>
          </w:r>
          <w:r w:rsidR="00DA3E0C" w:rsidRPr="00C07690">
            <w:rPr>
              <w:rFonts w:asciiTheme="minorHAnsi" w:hAnsiTheme="minorHAnsi" w:cstheme="minorHAnsi"/>
              <w:sz w:val="22"/>
              <w:szCs w:val="22"/>
              <w:lang w:val="en-IE"/>
            </w:rPr>
            <w:t>DPR-EC-00301 - Legal Entities and Bank Accounts</w:t>
          </w:r>
          <w:r w:rsidR="00DA3E0C" w:rsidRPr="00C07690">
            <w:rPr>
              <w:rFonts w:asciiTheme="minorHAnsi" w:hAnsiTheme="minorHAnsi" w:cstheme="minorHAnsi"/>
              <w:sz w:val="22"/>
              <w:szCs w:val="22"/>
              <w:lang w:val="en-GB"/>
            </w:rPr>
            <w:t>)</w:t>
          </w:r>
          <w:r w:rsidR="0033128D">
            <w:rPr>
              <w:rFonts w:asciiTheme="minorHAnsi" w:hAnsiTheme="minorHAnsi" w:cstheme="minorHAnsi"/>
              <w:sz w:val="22"/>
              <w:szCs w:val="22"/>
              <w:lang w:val="en-GB"/>
            </w:rPr>
            <w:t xml:space="preserve">, </w:t>
          </w:r>
          <w:r w:rsidR="0033128D" w:rsidRPr="0033128D">
            <w:rPr>
              <w:rFonts w:asciiTheme="minorHAnsi" w:hAnsiTheme="minorHAnsi" w:cstheme="minorHAnsi"/>
              <w:sz w:val="22"/>
              <w:szCs w:val="22"/>
              <w:lang w:val="en-GB"/>
            </w:rPr>
            <w:t>DPR-EC-01141 - Information system supporting the organization of meetings,</w:t>
          </w:r>
          <w:r w:rsidR="0033128D">
            <w:rPr>
              <w:rFonts w:asciiTheme="minorHAnsi" w:hAnsiTheme="minorHAnsi" w:cstheme="minorHAnsi"/>
              <w:sz w:val="22"/>
              <w:szCs w:val="22"/>
              <w:lang w:val="en-GB"/>
            </w:rPr>
            <w:t xml:space="preserve"> </w:t>
          </w:r>
          <w:r w:rsidR="00EB2F29" w:rsidRPr="00EB2F29">
            <w:rPr>
              <w:rFonts w:asciiTheme="minorHAnsi" w:hAnsiTheme="minorHAnsi" w:cstheme="minorHAnsi"/>
              <w:sz w:val="22"/>
              <w:szCs w:val="22"/>
              <w:lang w:val="en-GB"/>
            </w:rPr>
            <w:t>specif</w:t>
          </w:r>
          <w:r w:rsidR="00DD44FF">
            <w:rPr>
              <w:rFonts w:asciiTheme="minorHAnsi" w:hAnsiTheme="minorHAnsi" w:cstheme="minorHAnsi"/>
              <w:sz w:val="22"/>
              <w:szCs w:val="22"/>
              <w:lang w:val="en-GB"/>
            </w:rPr>
            <w:t>i</w:t>
          </w:r>
          <w:r w:rsidR="00EB2F29" w:rsidRPr="00EB2F29">
            <w:rPr>
              <w:rFonts w:asciiTheme="minorHAnsi" w:hAnsiTheme="minorHAnsi" w:cstheme="minorHAnsi"/>
              <w:sz w:val="22"/>
              <w:szCs w:val="22"/>
              <w:lang w:val="en-GB"/>
            </w:rPr>
            <w:t>c records of webconferencing services (for Skype for Business DPR-EC-02548; for Teams DPR-EC-04966; for WebEx DPR-EC-05006</w:t>
          </w:r>
          <w:r w:rsidR="00C07690">
            <w:rPr>
              <w:rFonts w:asciiTheme="minorHAnsi" w:hAnsiTheme="minorHAnsi" w:cstheme="minorHAnsi"/>
              <w:sz w:val="22"/>
              <w:szCs w:val="22"/>
              <w:lang w:val="en-GB"/>
            </w:rPr>
            <w:t>)</w:t>
          </w:r>
          <w:r w:rsidRPr="00FC0363">
            <w:rPr>
              <w:rFonts w:asciiTheme="minorHAnsi" w:hAnsiTheme="minorHAnsi" w:cstheme="minorHAnsi"/>
              <w:sz w:val="22"/>
              <w:szCs w:val="22"/>
              <w:lang w:val="en-GB"/>
            </w:rPr>
            <w:t>.</w:t>
          </w:r>
        </w:p>
        <w:p w14:paraId="29296068" w14:textId="77777777" w:rsidR="00542DDF" w:rsidRDefault="00542DDF" w:rsidP="005B6F07">
          <w:pPr>
            <w:rPr>
              <w:rFonts w:asciiTheme="minorHAnsi" w:hAnsiTheme="minorHAnsi" w:cstheme="minorHAnsi"/>
              <w:i/>
              <w:color w:val="FF0000"/>
              <w:sz w:val="22"/>
              <w:szCs w:val="22"/>
              <w:lang w:val="en-IE"/>
            </w:rPr>
          </w:pPr>
          <w:r w:rsidRPr="005B6F07">
            <w:rPr>
              <w:rFonts w:asciiTheme="minorHAnsi" w:hAnsiTheme="minorHAnsi" w:cstheme="minorHAnsi"/>
              <w:sz w:val="22"/>
              <w:szCs w:val="22"/>
              <w:lang w:val="en-IE"/>
            </w:rPr>
            <w:t xml:space="preserve">Sensitive personal data relating to dietary and/or access requirements will be deleted as soon as they are no longer necessary for the purpose for which they have been collected in the framework of the </w:t>
          </w:r>
          <w:r>
            <w:rPr>
              <w:rFonts w:asciiTheme="minorHAnsi" w:hAnsiTheme="minorHAnsi" w:cstheme="minorHAnsi"/>
              <w:sz w:val="22"/>
              <w:szCs w:val="22"/>
              <w:lang w:val="en-IE"/>
            </w:rPr>
            <w:t>expert group meeting</w:t>
          </w:r>
          <w:r w:rsidRPr="005B6F07">
            <w:rPr>
              <w:rFonts w:asciiTheme="minorHAnsi" w:hAnsiTheme="minorHAnsi" w:cstheme="minorHAnsi"/>
              <w:sz w:val="22"/>
              <w:szCs w:val="22"/>
              <w:lang w:val="en-IE"/>
            </w:rPr>
            <w:t xml:space="preserve">, but no later than within </w:t>
          </w:r>
          <w:r w:rsidRPr="005B6F07">
            <w:rPr>
              <w:rFonts w:asciiTheme="minorHAnsi" w:hAnsiTheme="minorHAnsi" w:cstheme="minorHAnsi"/>
              <w:b/>
              <w:sz w:val="22"/>
              <w:szCs w:val="22"/>
              <w:lang w:val="en-IE"/>
            </w:rPr>
            <w:t>1 month</w:t>
          </w:r>
          <w:r w:rsidRPr="005B6F07">
            <w:rPr>
              <w:rFonts w:asciiTheme="minorHAnsi" w:hAnsiTheme="minorHAnsi" w:cstheme="minorHAnsi"/>
              <w:sz w:val="22"/>
              <w:szCs w:val="22"/>
              <w:lang w:val="en-IE"/>
            </w:rPr>
            <w:t xml:space="preserve"> after the end of the</w:t>
          </w:r>
          <w:r>
            <w:rPr>
              <w:rFonts w:asciiTheme="minorHAnsi" w:hAnsiTheme="minorHAnsi" w:cstheme="minorHAnsi"/>
              <w:sz w:val="22"/>
              <w:szCs w:val="22"/>
              <w:lang w:val="en-IE"/>
            </w:rPr>
            <w:t xml:space="preserve"> meeting. </w:t>
          </w:r>
        </w:p>
        <w:p w14:paraId="33644701" w14:textId="77777777" w:rsidR="00542DDF" w:rsidRPr="005B6F07" w:rsidRDefault="00542DDF" w:rsidP="005B6F07">
          <w:pPr>
            <w:rPr>
              <w:rFonts w:asciiTheme="minorHAnsi" w:hAnsiTheme="minorHAnsi" w:cstheme="minorHAnsi"/>
              <w:sz w:val="22"/>
              <w:szCs w:val="22"/>
              <w:lang w:val="en-IE"/>
            </w:rPr>
          </w:pPr>
          <w:r w:rsidRPr="005B6F07">
            <w:rPr>
              <w:rFonts w:asciiTheme="minorHAnsi" w:hAnsiTheme="minorHAnsi" w:cstheme="minorHAnsi"/>
              <w:sz w:val="22"/>
              <w:szCs w:val="22"/>
              <w:lang w:val="en-IE"/>
            </w:rPr>
            <w:t>Recordings from the web-streamed meeting</w:t>
          </w:r>
          <w:r w:rsidRPr="005B6F07">
            <w:rPr>
              <w:rFonts w:asciiTheme="minorHAnsi" w:hAnsiTheme="minorHAnsi" w:cstheme="minorHAnsi"/>
              <w:i/>
              <w:sz w:val="22"/>
              <w:szCs w:val="22"/>
              <w:lang w:val="en-IE"/>
            </w:rPr>
            <w:t xml:space="preserve"> </w:t>
          </w:r>
          <w:r w:rsidRPr="005B6F07">
            <w:rPr>
              <w:rFonts w:asciiTheme="minorHAnsi" w:hAnsiTheme="minorHAnsi" w:cstheme="minorHAnsi"/>
              <w:sz w:val="22"/>
              <w:szCs w:val="22"/>
              <w:lang w:val="en-IE"/>
            </w:rPr>
            <w:t xml:space="preserve">will be kept for </w:t>
          </w:r>
          <w:r w:rsidRPr="005B6F07">
            <w:rPr>
              <w:rFonts w:asciiTheme="minorHAnsi" w:hAnsiTheme="minorHAnsi" w:cstheme="minorHAnsi"/>
              <w:b/>
              <w:sz w:val="22"/>
              <w:szCs w:val="22"/>
              <w:lang w:val="en-IE"/>
            </w:rPr>
            <w:t>2 years</w:t>
          </w:r>
          <w:r w:rsidRPr="005B6F07">
            <w:rPr>
              <w:rFonts w:asciiTheme="minorHAnsi" w:hAnsiTheme="minorHAnsi" w:cstheme="minorHAnsi"/>
              <w:sz w:val="22"/>
              <w:szCs w:val="22"/>
              <w:lang w:val="en-IE"/>
            </w:rPr>
            <w:t xml:space="preserve"> </w:t>
          </w:r>
          <w:r w:rsidR="00DF0C13">
            <w:rPr>
              <w:rFonts w:asciiTheme="minorHAnsi" w:hAnsiTheme="minorHAnsi" w:cstheme="minorHAnsi"/>
              <w:sz w:val="22"/>
              <w:szCs w:val="22"/>
              <w:lang w:val="en-IE"/>
            </w:rPr>
            <w:t xml:space="preserve">after the meeting </w:t>
          </w:r>
          <w:r w:rsidRPr="005B6F07">
            <w:rPr>
              <w:rFonts w:asciiTheme="minorHAnsi" w:hAnsiTheme="minorHAnsi" w:cstheme="minorHAnsi"/>
              <w:sz w:val="22"/>
              <w:szCs w:val="22"/>
              <w:lang w:val="en-IE"/>
            </w:rPr>
            <w:t>before being deleted. More information is available in the Record of Processing DPR-EC-00306 (Web-streaming of Commission events).</w:t>
          </w:r>
        </w:p>
        <w:p w14:paraId="2904C74F" w14:textId="77777777" w:rsidR="00542DDF" w:rsidRDefault="00542DDF" w:rsidP="005B6F07">
          <w:pPr>
            <w:rPr>
              <w:rFonts w:asciiTheme="minorHAnsi" w:hAnsiTheme="minorHAnsi" w:cstheme="minorHAnsi"/>
              <w:sz w:val="22"/>
              <w:szCs w:val="22"/>
              <w:lang w:val="en-IE"/>
            </w:rPr>
          </w:pPr>
          <w:r w:rsidRPr="005B6F07">
            <w:rPr>
              <w:rFonts w:asciiTheme="minorHAnsi" w:hAnsiTheme="minorHAnsi" w:cstheme="minorHAnsi"/>
              <w:sz w:val="22"/>
              <w:szCs w:val="22"/>
              <w:lang w:val="en-IE"/>
            </w:rPr>
            <w:t xml:space="preserve">In case of audio-visual recording of the </w:t>
          </w:r>
          <w:r>
            <w:rPr>
              <w:rFonts w:asciiTheme="minorHAnsi" w:hAnsiTheme="minorHAnsi" w:cstheme="minorHAnsi"/>
              <w:sz w:val="22"/>
              <w:szCs w:val="22"/>
              <w:lang w:val="en-IE"/>
            </w:rPr>
            <w:t>meeting</w:t>
          </w:r>
          <w:r w:rsidRPr="005B6F07">
            <w:rPr>
              <w:rFonts w:asciiTheme="minorHAnsi" w:hAnsiTheme="minorHAnsi" w:cstheme="minorHAnsi"/>
              <w:sz w:val="22"/>
              <w:szCs w:val="22"/>
              <w:lang w:val="en-IE"/>
            </w:rPr>
            <w:t xml:space="preserve">, the recordings will be kept for </w:t>
          </w:r>
          <w:r w:rsidRPr="005B6F07">
            <w:rPr>
              <w:rFonts w:asciiTheme="minorHAnsi" w:hAnsiTheme="minorHAnsi" w:cstheme="minorHAnsi"/>
              <w:b/>
              <w:sz w:val="22"/>
              <w:szCs w:val="22"/>
              <w:lang w:val="en-IE"/>
            </w:rPr>
            <w:t>3 months</w:t>
          </w:r>
          <w:r w:rsidRPr="005B6F07">
            <w:rPr>
              <w:rFonts w:asciiTheme="minorHAnsi" w:hAnsiTheme="minorHAnsi" w:cstheme="minorHAnsi"/>
              <w:sz w:val="22"/>
              <w:szCs w:val="22"/>
              <w:lang w:val="en-IE"/>
            </w:rPr>
            <w:t xml:space="preserve"> after the meeting</w:t>
          </w:r>
          <w:r w:rsidRPr="005B6F07">
            <w:rPr>
              <w:rFonts w:asciiTheme="minorHAnsi" w:hAnsiTheme="minorHAnsi" w:cstheme="minorHAnsi"/>
              <w:i/>
              <w:sz w:val="22"/>
              <w:szCs w:val="22"/>
              <w:lang w:val="en-IE"/>
            </w:rPr>
            <w:t xml:space="preserve"> </w:t>
          </w:r>
          <w:r w:rsidRPr="005B6F07">
            <w:rPr>
              <w:rFonts w:asciiTheme="minorHAnsi" w:hAnsiTheme="minorHAnsi" w:cstheme="minorHAnsi"/>
              <w:sz w:val="22"/>
              <w:szCs w:val="22"/>
              <w:lang w:val="en-IE"/>
            </w:rPr>
            <w:t>before being deleted. More information is available in the Record of Processing DPR-EC-0</w:t>
          </w:r>
          <w:r w:rsidR="003C6886">
            <w:rPr>
              <w:rFonts w:asciiTheme="minorHAnsi" w:hAnsiTheme="minorHAnsi" w:cstheme="minorHAnsi"/>
              <w:sz w:val="22"/>
              <w:szCs w:val="22"/>
              <w:lang w:val="en-IE"/>
            </w:rPr>
            <w:t>3266</w:t>
          </w:r>
          <w:r w:rsidRPr="005B6F07">
            <w:rPr>
              <w:rFonts w:asciiTheme="minorHAnsi" w:hAnsiTheme="minorHAnsi" w:cstheme="minorHAnsi"/>
              <w:sz w:val="22"/>
              <w:szCs w:val="22"/>
              <w:lang w:val="en-IE"/>
            </w:rPr>
            <w:t xml:space="preserve"> (Audio-visual recording of meetings).</w:t>
          </w:r>
        </w:p>
        <w:p w14:paraId="375EE24A" w14:textId="77777777" w:rsidR="0051485B" w:rsidRPr="0051485B" w:rsidRDefault="0051485B" w:rsidP="005B6F07">
          <w:pPr>
            <w:rPr>
              <w:rFonts w:asciiTheme="minorHAnsi" w:hAnsiTheme="minorHAnsi" w:cstheme="minorHAnsi"/>
              <w:sz w:val="22"/>
              <w:szCs w:val="22"/>
              <w:lang w:val="en-IE"/>
            </w:rPr>
          </w:pPr>
          <w:r w:rsidRPr="0051485B">
            <w:rPr>
              <w:rFonts w:asciiTheme="minorHAnsi" w:hAnsiTheme="minorHAnsi" w:cstheme="minorHAnsi"/>
              <w:sz w:val="22"/>
              <w:szCs w:val="22"/>
              <w:lang w:val="en-IE"/>
            </w:rPr>
            <w:t xml:space="preserve">Personal data shared with the Directorate-General for Human Resources and Security of the European Commission for the participants to gain access to Commission buildings is kept </w:t>
          </w:r>
          <w:r w:rsidRPr="0051485B">
            <w:rPr>
              <w:rFonts w:asciiTheme="minorHAnsi" w:hAnsiTheme="minorHAnsi" w:cstheme="minorHAnsi"/>
              <w:b/>
              <w:sz w:val="22"/>
              <w:szCs w:val="22"/>
              <w:lang w:val="en-IE"/>
            </w:rPr>
            <w:t>for 6 months</w:t>
          </w:r>
          <w:r w:rsidRPr="0051485B">
            <w:rPr>
              <w:rFonts w:asciiTheme="minorHAnsi" w:hAnsiTheme="minorHAnsi" w:cstheme="minorHAnsi"/>
              <w:sz w:val="22"/>
              <w:szCs w:val="22"/>
              <w:lang w:val="en-IE"/>
            </w:rPr>
            <w:t xml:space="preserve"> after </w:t>
          </w:r>
          <w:bookmarkStart w:id="0" w:name="_Hlk139289061"/>
          <w:r w:rsidRPr="0051485B">
            <w:rPr>
              <w:rFonts w:asciiTheme="minorHAnsi" w:hAnsiTheme="minorHAnsi" w:cstheme="minorHAnsi"/>
              <w:sz w:val="22"/>
              <w:szCs w:val="22"/>
              <w:lang w:val="en-IE"/>
            </w:rPr>
            <w:t>the termination of the link between the data subject and the Commission</w:t>
          </w:r>
          <w:bookmarkEnd w:id="0"/>
          <w:r w:rsidRPr="0051485B">
            <w:rPr>
              <w:rFonts w:asciiTheme="minorHAnsi" w:hAnsiTheme="minorHAnsi" w:cstheme="minorHAnsi"/>
              <w:sz w:val="22"/>
              <w:szCs w:val="22"/>
              <w:lang w:val="en-IE"/>
            </w:rPr>
            <w:t xml:space="preserve">. More information is available in the Record of Processing </w:t>
          </w:r>
          <w:bookmarkStart w:id="1" w:name="_Hlk139289108"/>
          <w:r w:rsidRPr="0051485B">
            <w:rPr>
              <w:rFonts w:asciiTheme="minorHAnsi" w:hAnsiTheme="minorHAnsi" w:cstheme="minorHAnsi"/>
              <w:sz w:val="22"/>
              <w:szCs w:val="22"/>
              <w:lang w:val="en-IE"/>
            </w:rPr>
            <w:t xml:space="preserve">DPR-EC-00655 </w:t>
          </w:r>
          <w:bookmarkEnd w:id="1"/>
          <w:r w:rsidRPr="0051485B">
            <w:rPr>
              <w:rFonts w:asciiTheme="minorHAnsi" w:hAnsiTheme="minorHAnsi" w:cstheme="minorHAnsi"/>
              <w:sz w:val="22"/>
              <w:szCs w:val="22"/>
              <w:lang w:val="en-IE"/>
            </w:rPr>
            <w:t>(Commission Physical Access Control System (PACS)).</w:t>
          </w:r>
        </w:p>
        <w:p w14:paraId="4E1BFA63"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How do we protect </w:t>
          </w:r>
          <w:r w:rsidR="001E136E" w:rsidRPr="004B23D6">
            <w:rPr>
              <w:rFonts w:asciiTheme="minorHAnsi" w:eastAsia="Calibri" w:hAnsiTheme="minorHAnsi" w:cstheme="minorHAnsi"/>
              <w:b/>
              <w:sz w:val="22"/>
              <w:szCs w:val="22"/>
              <w:u w:val="single"/>
              <w:lang w:val="en-GB" w:eastAsia="en-US"/>
            </w:rPr>
            <w:t xml:space="preserve">and safeguard </w:t>
          </w:r>
          <w:r w:rsidRPr="004B23D6">
            <w:rPr>
              <w:rFonts w:asciiTheme="minorHAnsi" w:eastAsia="Calibri" w:hAnsiTheme="minorHAnsi" w:cstheme="minorHAnsi"/>
              <w:b/>
              <w:sz w:val="22"/>
              <w:szCs w:val="22"/>
              <w:u w:val="single"/>
              <w:lang w:val="en-GB" w:eastAsia="en-US"/>
            </w:rPr>
            <w:t xml:space="preserve">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w:t>
          </w:r>
        </w:p>
        <w:p w14:paraId="22618913" w14:textId="77777777" w:rsidR="00C73EA0" w:rsidRDefault="00C73EA0" w:rsidP="00700C3D">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All </w:t>
          </w:r>
          <w:r w:rsidR="001E136E" w:rsidRPr="004B23D6">
            <w:rPr>
              <w:rFonts w:asciiTheme="minorHAnsi" w:eastAsia="Calibri" w:hAnsiTheme="minorHAnsi" w:cstheme="minorHAnsi"/>
              <w:bCs/>
              <w:sz w:val="22"/>
              <w:szCs w:val="22"/>
              <w:lang w:val="en-GB" w:eastAsia="en-US"/>
            </w:rPr>
            <w:t xml:space="preserve">personal </w:t>
          </w:r>
          <w:r w:rsidRPr="004B23D6">
            <w:rPr>
              <w:rFonts w:asciiTheme="minorHAnsi" w:eastAsia="Calibri" w:hAnsiTheme="minorHAnsi" w:cstheme="minorHAnsi"/>
              <w:bCs/>
              <w:sz w:val="22"/>
              <w:szCs w:val="22"/>
              <w:lang w:val="en-GB" w:eastAsia="en-US"/>
            </w:rPr>
            <w:t xml:space="preserve">data in electronic format (e-mails, documents, </w:t>
          </w:r>
          <w:r w:rsidR="001E136E" w:rsidRPr="004B23D6">
            <w:rPr>
              <w:rFonts w:asciiTheme="minorHAnsi" w:eastAsia="Calibri" w:hAnsiTheme="minorHAnsi" w:cstheme="minorHAnsi"/>
              <w:bCs/>
              <w:sz w:val="22"/>
              <w:szCs w:val="22"/>
              <w:lang w:val="en-GB" w:eastAsia="en-US"/>
            </w:rPr>
            <w:t xml:space="preserve">databases, </w:t>
          </w:r>
          <w:r w:rsidRPr="004B23D6">
            <w:rPr>
              <w:rFonts w:asciiTheme="minorHAnsi" w:eastAsia="Calibri" w:hAnsiTheme="minorHAnsi" w:cstheme="minorHAnsi"/>
              <w:bCs/>
              <w:sz w:val="22"/>
              <w:szCs w:val="22"/>
              <w:lang w:val="en-GB" w:eastAsia="en-US"/>
            </w:rPr>
            <w:t>uploaded batches of data</w:t>
          </w:r>
          <w:r w:rsidR="001E136E" w:rsidRPr="004B23D6">
            <w:rPr>
              <w:rFonts w:asciiTheme="minorHAnsi" w:eastAsia="Calibri" w:hAnsiTheme="minorHAnsi" w:cstheme="minorHAnsi"/>
              <w:bCs/>
              <w:sz w:val="22"/>
              <w:szCs w:val="22"/>
              <w:lang w:val="en-GB" w:eastAsia="en-US"/>
            </w:rPr>
            <w:t>,</w:t>
          </w:r>
          <w:r w:rsidRPr="004B23D6">
            <w:rPr>
              <w:rFonts w:asciiTheme="minorHAnsi" w:eastAsia="Calibri" w:hAnsiTheme="minorHAnsi" w:cstheme="minorHAnsi"/>
              <w:bCs/>
              <w:sz w:val="22"/>
              <w:szCs w:val="22"/>
              <w:lang w:val="en-GB" w:eastAsia="en-US"/>
            </w:rPr>
            <w:t xml:space="preserve"> etc.) are stored on the servers of the European Commission </w:t>
          </w:r>
          <w:r w:rsidR="00E85BAB" w:rsidRPr="0036367F">
            <w:rPr>
              <w:rFonts w:ascii="Calibri" w:eastAsia="Calibri" w:hAnsi="Calibri" w:cs="Calibri"/>
              <w:bCs/>
              <w:i/>
              <w:sz w:val="22"/>
              <w:szCs w:val="22"/>
              <w:lang w:val="en-IE" w:eastAsia="en-US"/>
            </w:rPr>
            <w:t>(or of its contractors</w:t>
          </w:r>
          <w:r w:rsidR="00E85BAB">
            <w:rPr>
              <w:rFonts w:ascii="Calibri" w:eastAsia="Calibri" w:hAnsi="Calibri" w:cs="Calibri"/>
              <w:bCs/>
              <w:i/>
              <w:sz w:val="22"/>
              <w:szCs w:val="22"/>
              <w:lang w:val="en-IE" w:eastAsia="en-US"/>
            </w:rPr>
            <w:t xml:space="preserve"> (processors)</w:t>
          </w:r>
          <w:r w:rsidR="00E85BAB" w:rsidRPr="0036367F">
            <w:rPr>
              <w:rFonts w:ascii="Calibri" w:eastAsia="Calibri" w:hAnsi="Calibri" w:cs="Calibri"/>
              <w:bCs/>
              <w:i/>
              <w:sz w:val="22"/>
              <w:szCs w:val="22"/>
              <w:lang w:val="en-IE" w:eastAsia="en-US"/>
            </w:rPr>
            <w:t>, if contractors are engaged to assist the controller)</w:t>
          </w:r>
          <w:r w:rsidR="006356A5">
            <w:rPr>
              <w:rFonts w:asciiTheme="minorHAnsi" w:eastAsia="Calibri" w:hAnsiTheme="minorHAnsi" w:cstheme="minorHAnsi"/>
              <w:bCs/>
              <w:sz w:val="22"/>
              <w:szCs w:val="22"/>
              <w:lang w:val="en-GB" w:eastAsia="en-US"/>
            </w:rPr>
            <w:t>.</w:t>
          </w:r>
          <w:r w:rsidR="00E02EB8" w:rsidRPr="004B23D6">
            <w:rPr>
              <w:rFonts w:asciiTheme="minorHAnsi" w:eastAsia="Calibri" w:hAnsiTheme="minorHAnsi" w:cstheme="minorHAnsi"/>
              <w:bCs/>
              <w:sz w:val="22"/>
              <w:szCs w:val="22"/>
              <w:lang w:val="en-GB" w:eastAsia="en-US"/>
            </w:rPr>
            <w:t xml:space="preserve"> </w:t>
          </w:r>
          <w:r w:rsidR="001E136E" w:rsidRPr="004B23D6">
            <w:rPr>
              <w:rFonts w:asciiTheme="minorHAnsi" w:eastAsia="Calibri" w:hAnsiTheme="minorHAnsi" w:cstheme="minorHAnsi"/>
              <w:bCs/>
              <w:sz w:val="22"/>
              <w:szCs w:val="22"/>
              <w:lang w:val="en-GB" w:eastAsia="en-US"/>
            </w:rPr>
            <w:t>All processing</w:t>
          </w:r>
          <w:r w:rsidRPr="004B23D6">
            <w:rPr>
              <w:rFonts w:asciiTheme="minorHAnsi" w:eastAsia="Calibri" w:hAnsiTheme="minorHAnsi" w:cstheme="minorHAnsi"/>
              <w:bCs/>
              <w:sz w:val="22"/>
              <w:szCs w:val="22"/>
              <w:lang w:val="en-GB" w:eastAsia="en-US"/>
            </w:rPr>
            <w:t xml:space="preserve"> operations </w:t>
          </w:r>
          <w:r w:rsidR="001E136E" w:rsidRPr="004B23D6">
            <w:rPr>
              <w:rFonts w:asciiTheme="minorHAnsi" w:eastAsia="Calibri" w:hAnsiTheme="minorHAnsi" w:cstheme="minorHAnsi"/>
              <w:bCs/>
              <w:sz w:val="22"/>
              <w:szCs w:val="22"/>
              <w:lang w:val="en-GB" w:eastAsia="en-US"/>
            </w:rPr>
            <w:t>are carried out pursuant to</w:t>
          </w:r>
          <w:r w:rsidRPr="004B23D6">
            <w:rPr>
              <w:rFonts w:asciiTheme="minorHAnsi" w:eastAsia="Calibri" w:hAnsiTheme="minorHAnsi" w:cstheme="minorHAnsi"/>
              <w:bCs/>
              <w:sz w:val="22"/>
              <w:szCs w:val="22"/>
              <w:lang w:val="en-GB" w:eastAsia="en-US"/>
            </w:rPr>
            <w:t xml:space="preserve"> the </w:t>
          </w:r>
          <w:hyperlink r:id="rId15" w:history="1">
            <w:r w:rsidR="001E136E" w:rsidRPr="004B23D6">
              <w:rPr>
                <w:rStyle w:val="Hyperlink"/>
                <w:rFonts w:asciiTheme="minorHAnsi" w:eastAsia="Calibri" w:hAnsiTheme="minorHAnsi" w:cstheme="minorHAnsi"/>
                <w:bCs/>
                <w:sz w:val="22"/>
                <w:szCs w:val="22"/>
                <w:lang w:val="en-GB" w:eastAsia="en-US"/>
              </w:rPr>
              <w:t>Commission Decision (EU, Euratom) 2017/46</w:t>
            </w:r>
          </w:hyperlink>
          <w:r w:rsidR="001E136E" w:rsidRPr="004B23D6">
            <w:rPr>
              <w:rFonts w:asciiTheme="minorHAnsi" w:eastAsia="Calibri" w:hAnsiTheme="minorHAnsi" w:cstheme="minorHAnsi"/>
              <w:bCs/>
              <w:sz w:val="22"/>
              <w:szCs w:val="22"/>
              <w:lang w:val="en-GB" w:eastAsia="en-US"/>
            </w:rPr>
            <w:t xml:space="preserve"> of 10 January 2017 on the security of communication and information systems in the European Commission</w:t>
          </w:r>
          <w:r w:rsidR="009A668B" w:rsidRPr="004B23D6">
            <w:rPr>
              <w:rFonts w:asciiTheme="minorHAnsi" w:eastAsia="Calibri" w:hAnsiTheme="minorHAnsi" w:cstheme="minorHAnsi"/>
              <w:bCs/>
              <w:sz w:val="22"/>
              <w:szCs w:val="22"/>
              <w:lang w:val="en-GB" w:eastAsia="en-US"/>
            </w:rPr>
            <w:t>.</w:t>
          </w:r>
        </w:p>
        <w:p w14:paraId="60DAC4BE" w14:textId="4F49B1F7" w:rsidR="00E85BAB" w:rsidRPr="001A603C" w:rsidRDefault="00C73EA0" w:rsidP="00C004D7">
          <w:pPr>
            <w:rPr>
              <w:rFonts w:asciiTheme="minorHAnsi" w:eastAsia="Calibri" w:hAnsiTheme="minorHAnsi" w:cstheme="minorHAnsi"/>
              <w:sz w:val="22"/>
              <w:szCs w:val="22"/>
              <w:lang w:val="en-IE" w:eastAsia="en-US"/>
            </w:rPr>
          </w:pPr>
          <w:r w:rsidRPr="004B23D6">
            <w:rPr>
              <w:rFonts w:asciiTheme="minorHAnsi" w:eastAsia="Calibri" w:hAnsiTheme="minorHAnsi" w:cstheme="minorHAnsi"/>
              <w:sz w:val="22"/>
              <w:szCs w:val="22"/>
              <w:lang w:val="en-GB" w:eastAsia="en-US"/>
            </w:rPr>
            <w:t xml:space="preserve">In order to protect your personal data, </w:t>
          </w:r>
          <w:r w:rsidR="001E136E" w:rsidRPr="004B23D6">
            <w:rPr>
              <w:rFonts w:asciiTheme="minorHAnsi" w:eastAsia="Calibri" w:hAnsiTheme="minorHAnsi" w:cstheme="minorHAnsi"/>
              <w:sz w:val="22"/>
              <w:szCs w:val="22"/>
              <w:lang w:val="en-GB" w:eastAsia="en-US"/>
            </w:rPr>
            <w:t xml:space="preserve">the Commission has put in place </w:t>
          </w:r>
          <w:r w:rsidRPr="004B23D6">
            <w:rPr>
              <w:rFonts w:asciiTheme="minorHAnsi" w:eastAsia="Calibri" w:hAnsiTheme="minorHAnsi" w:cstheme="minorHAnsi"/>
              <w:sz w:val="22"/>
              <w:szCs w:val="22"/>
              <w:lang w:val="en-GB" w:eastAsia="en-US"/>
            </w:rPr>
            <w:t xml:space="preserve">a number of technical and organisational measures. Technical measures include appropriate actions to address online security, risk of data loss, alteration of data or unauthorised access, taking into consideration the risk presented by the processing and the nature of the </w:t>
          </w:r>
          <w:r w:rsidR="001E136E" w:rsidRPr="004B23D6">
            <w:rPr>
              <w:rFonts w:asciiTheme="minorHAnsi" w:eastAsia="Calibri" w:hAnsiTheme="minorHAnsi" w:cstheme="minorHAnsi"/>
              <w:sz w:val="22"/>
              <w:szCs w:val="22"/>
              <w:lang w:val="en-GB" w:eastAsia="en-US"/>
            </w:rPr>
            <w:t xml:space="preserve">personal </w:t>
          </w:r>
          <w:r w:rsidRPr="004B23D6">
            <w:rPr>
              <w:rFonts w:asciiTheme="minorHAnsi" w:eastAsia="Calibri" w:hAnsiTheme="minorHAnsi" w:cstheme="minorHAnsi"/>
              <w:sz w:val="22"/>
              <w:szCs w:val="22"/>
              <w:lang w:val="en-GB" w:eastAsia="en-US"/>
            </w:rPr>
            <w:t xml:space="preserve">data being processed. Organisational measures include restricting access to the </w:t>
          </w:r>
          <w:r w:rsidR="001E136E" w:rsidRPr="004B23D6">
            <w:rPr>
              <w:rFonts w:asciiTheme="minorHAnsi" w:eastAsia="Calibri" w:hAnsiTheme="minorHAnsi" w:cstheme="minorHAnsi"/>
              <w:sz w:val="22"/>
              <w:szCs w:val="22"/>
              <w:lang w:val="en-GB" w:eastAsia="en-US"/>
            </w:rPr>
            <w:t xml:space="preserve">personal </w:t>
          </w:r>
          <w:r w:rsidRPr="004B23D6">
            <w:rPr>
              <w:rFonts w:asciiTheme="minorHAnsi" w:eastAsia="Calibri" w:hAnsiTheme="minorHAnsi" w:cstheme="minorHAnsi"/>
              <w:sz w:val="22"/>
              <w:szCs w:val="22"/>
              <w:lang w:val="en-GB" w:eastAsia="en-US"/>
            </w:rPr>
            <w:t xml:space="preserve">data </w:t>
          </w:r>
          <w:r w:rsidR="001E136E" w:rsidRPr="004B23D6">
            <w:rPr>
              <w:rFonts w:asciiTheme="minorHAnsi" w:eastAsia="Calibri" w:hAnsiTheme="minorHAnsi" w:cstheme="minorHAnsi"/>
              <w:sz w:val="22"/>
              <w:szCs w:val="22"/>
              <w:lang w:val="en-GB" w:eastAsia="en-US"/>
            </w:rPr>
            <w:t xml:space="preserve">solely </w:t>
          </w:r>
          <w:r w:rsidRPr="004B23D6">
            <w:rPr>
              <w:rFonts w:asciiTheme="minorHAnsi" w:eastAsia="Calibri" w:hAnsiTheme="minorHAnsi" w:cstheme="minorHAnsi"/>
              <w:sz w:val="22"/>
              <w:szCs w:val="22"/>
              <w:lang w:val="en-GB" w:eastAsia="en-US"/>
            </w:rPr>
            <w:t>to authorised persons with a legitimate need to know for the purposes of this processing operation.</w:t>
          </w:r>
        </w:p>
        <w:p w14:paraId="43BAA283" w14:textId="77777777" w:rsidR="002868C7" w:rsidRPr="00FC0363"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Who has access to 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 and to whom is it disclosed?</w:t>
          </w:r>
        </w:p>
        <w:p w14:paraId="69F94E3C" w14:textId="77777777" w:rsidR="00C73EA0" w:rsidRPr="004B23D6" w:rsidRDefault="00C73EA0" w:rsidP="00700C3D">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Access to your </w:t>
          </w:r>
          <w:r w:rsidR="00F022C5" w:rsidRPr="004B23D6">
            <w:rPr>
              <w:rFonts w:asciiTheme="minorHAnsi" w:eastAsia="Calibri" w:hAnsiTheme="minorHAnsi" w:cstheme="minorHAnsi"/>
              <w:bCs/>
              <w:sz w:val="22"/>
              <w:szCs w:val="22"/>
              <w:lang w:val="en-GB" w:eastAsia="en-US"/>
            </w:rPr>
            <w:t xml:space="preserve">personal </w:t>
          </w:r>
          <w:r w:rsidRPr="004B23D6">
            <w:rPr>
              <w:rFonts w:asciiTheme="minorHAnsi" w:eastAsia="Calibri" w:hAnsiTheme="minorHAnsi" w:cstheme="minorHAnsi"/>
              <w:bCs/>
              <w:sz w:val="22"/>
              <w:szCs w:val="22"/>
              <w:lang w:val="en-GB" w:eastAsia="en-US"/>
            </w:rPr>
            <w:t xml:space="preserve">data is provided to </w:t>
          </w:r>
          <w:r w:rsidR="00F022C5" w:rsidRPr="004B23D6">
            <w:rPr>
              <w:rFonts w:asciiTheme="minorHAnsi" w:eastAsia="Calibri" w:hAnsiTheme="minorHAnsi" w:cstheme="minorHAnsi"/>
              <w:bCs/>
              <w:sz w:val="22"/>
              <w:szCs w:val="22"/>
              <w:lang w:val="en-GB" w:eastAsia="en-US"/>
            </w:rPr>
            <w:t xml:space="preserve">the Commission </w:t>
          </w:r>
          <w:r w:rsidRPr="004B23D6">
            <w:rPr>
              <w:rFonts w:asciiTheme="minorHAnsi" w:eastAsia="Calibri" w:hAnsiTheme="minorHAnsi" w:cstheme="minorHAnsi"/>
              <w:sz w:val="22"/>
              <w:szCs w:val="22"/>
              <w:lang w:val="en-GB" w:eastAsia="en-US"/>
            </w:rPr>
            <w:t xml:space="preserve">staff </w:t>
          </w:r>
          <w:r w:rsidR="00DA3E0C">
            <w:rPr>
              <w:rFonts w:asciiTheme="minorHAnsi" w:eastAsia="Calibri" w:hAnsiTheme="minorHAnsi" w:cstheme="minorHAnsi"/>
              <w:sz w:val="22"/>
              <w:szCs w:val="22"/>
              <w:lang w:val="en-GB" w:eastAsia="en-US"/>
            </w:rPr>
            <w:t>authorised</w:t>
          </w:r>
          <w:r w:rsidR="00DA3E0C"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 xml:space="preserve">for carrying out this processing operation and to </w:t>
          </w:r>
          <w:r w:rsidR="00DA3E0C">
            <w:rPr>
              <w:rFonts w:asciiTheme="minorHAnsi" w:eastAsia="Calibri" w:hAnsiTheme="minorHAnsi" w:cstheme="minorHAnsi"/>
              <w:sz w:val="22"/>
              <w:szCs w:val="22"/>
              <w:lang w:val="en-GB" w:eastAsia="en-US"/>
            </w:rPr>
            <w:t xml:space="preserve">other </w:t>
          </w:r>
          <w:r w:rsidRPr="004B23D6">
            <w:rPr>
              <w:rFonts w:asciiTheme="minorHAnsi" w:eastAsia="Calibri" w:hAnsiTheme="minorHAnsi" w:cstheme="minorHAnsi"/>
              <w:bCs/>
              <w:sz w:val="22"/>
              <w:szCs w:val="22"/>
              <w:lang w:val="en-GB" w:eastAsia="en-US"/>
            </w:rPr>
            <w:t xml:space="preserve">authorised </w:t>
          </w:r>
          <w:r w:rsidR="00DA3E0C">
            <w:rPr>
              <w:rFonts w:asciiTheme="minorHAnsi" w:eastAsia="Calibri" w:hAnsiTheme="minorHAnsi" w:cstheme="minorHAnsi"/>
              <w:bCs/>
              <w:sz w:val="22"/>
              <w:szCs w:val="22"/>
              <w:lang w:val="en-GB" w:eastAsia="en-US"/>
            </w:rPr>
            <w:t xml:space="preserve">Commission </w:t>
          </w:r>
          <w:r w:rsidRPr="004B23D6">
            <w:rPr>
              <w:rFonts w:asciiTheme="minorHAnsi" w:eastAsia="Calibri" w:hAnsiTheme="minorHAnsi" w:cstheme="minorHAnsi"/>
              <w:bCs/>
              <w:sz w:val="22"/>
              <w:szCs w:val="22"/>
              <w:lang w:val="en-GB" w:eastAsia="en-US"/>
            </w:rPr>
            <w:t>staff according to the “need to know” principle. Such staff abide by statutory, and when required, additional confidentiality agreements.</w:t>
          </w:r>
        </w:p>
        <w:p w14:paraId="1C3B3B0D" w14:textId="77777777" w:rsidR="00153C7B" w:rsidRPr="003F40EA" w:rsidRDefault="001E5716" w:rsidP="00700C3D">
          <w:pPr>
            <w:rPr>
              <w:rFonts w:asciiTheme="minorHAnsi" w:hAnsiTheme="minorHAnsi" w:cstheme="minorHAnsi"/>
              <w:sz w:val="22"/>
              <w:szCs w:val="22"/>
              <w:lang w:val="en-GB"/>
            </w:rPr>
          </w:pPr>
          <w:r w:rsidRPr="003F40EA">
            <w:rPr>
              <w:rFonts w:asciiTheme="minorHAnsi" w:hAnsiTheme="minorHAnsi" w:cstheme="minorHAnsi"/>
              <w:sz w:val="22"/>
              <w:szCs w:val="22"/>
              <w:lang w:val="en-GB"/>
            </w:rPr>
            <w:lastRenderedPageBreak/>
            <w:t xml:space="preserve">More specifically, </w:t>
          </w:r>
          <w:r w:rsidR="00E25C7A" w:rsidRPr="00E25C7A">
            <w:rPr>
              <w:rFonts w:asciiTheme="minorHAnsi" w:hAnsiTheme="minorHAnsi" w:cstheme="minorHAnsi"/>
              <w:sz w:val="22"/>
              <w:szCs w:val="22"/>
              <w:lang w:val="en-GB"/>
            </w:rPr>
            <w:t>the following Commission staff have access to certain parts of the personal data</w:t>
          </w:r>
          <w:r w:rsidRPr="003F40EA">
            <w:rPr>
              <w:rFonts w:asciiTheme="minorHAnsi" w:hAnsiTheme="minorHAnsi" w:cstheme="minorHAnsi"/>
              <w:sz w:val="22"/>
              <w:szCs w:val="22"/>
              <w:lang w:val="en-GB"/>
            </w:rPr>
            <w:t>:</w:t>
          </w:r>
        </w:p>
        <w:p w14:paraId="275520BD" w14:textId="213F8CD7" w:rsidR="00E25C7A" w:rsidRPr="00E666F9" w:rsidRDefault="00E25C7A" w:rsidP="00E666F9">
          <w:pPr>
            <w:pStyle w:val="ListParagraph"/>
            <w:numPr>
              <w:ilvl w:val="0"/>
              <w:numId w:val="32"/>
            </w:numPr>
            <w:spacing w:after="0" w:line="277" w:lineRule="atLeast"/>
            <w:textAlignment w:val="baseline"/>
            <w:rPr>
              <w:rFonts w:asciiTheme="minorHAnsi" w:hAnsiTheme="minorHAnsi" w:cstheme="minorHAnsi"/>
              <w:color w:val="000000"/>
              <w:sz w:val="22"/>
              <w:szCs w:val="22"/>
              <w:lang w:val="en-GB" w:eastAsia="en-GB"/>
            </w:rPr>
          </w:pPr>
          <w:r w:rsidRPr="00E666F9">
            <w:rPr>
              <w:rFonts w:asciiTheme="minorHAnsi" w:hAnsiTheme="minorHAnsi" w:cstheme="minorHAnsi"/>
              <w:color w:val="000000"/>
              <w:sz w:val="22"/>
              <w:szCs w:val="22"/>
              <w:lang w:val="en-GB" w:eastAsia="en-GB"/>
            </w:rPr>
            <w:t>Authorised staff of the Commission's Directorate-General for Human Resources and Security have access to the personal data necessary for providing access to European Commission premises;</w:t>
          </w:r>
        </w:p>
        <w:p w14:paraId="07D5C349" w14:textId="7D9CEF67" w:rsidR="00E25C7A" w:rsidRPr="00E666F9" w:rsidRDefault="00E25C7A" w:rsidP="00E666F9">
          <w:pPr>
            <w:pStyle w:val="ListParagraph"/>
            <w:numPr>
              <w:ilvl w:val="0"/>
              <w:numId w:val="32"/>
            </w:numPr>
            <w:spacing w:after="0" w:line="277" w:lineRule="atLeast"/>
            <w:textAlignment w:val="baseline"/>
            <w:rPr>
              <w:rFonts w:asciiTheme="minorHAnsi" w:hAnsiTheme="minorHAnsi" w:cstheme="minorHAnsi"/>
              <w:color w:val="000000"/>
              <w:sz w:val="22"/>
              <w:szCs w:val="22"/>
              <w:lang w:val="en-GB" w:eastAsia="en-GB"/>
            </w:rPr>
          </w:pPr>
          <w:r w:rsidRPr="00E666F9">
            <w:rPr>
              <w:rFonts w:asciiTheme="minorHAnsi" w:hAnsiTheme="minorHAnsi" w:cstheme="minorHAnsi"/>
              <w:color w:val="000000"/>
              <w:sz w:val="22"/>
              <w:szCs w:val="22"/>
              <w:lang w:val="en-GB" w:eastAsia="en-GB"/>
            </w:rPr>
            <w:t>Authorised staff of the Commission's Directorate-General for Budget and the Paymaster Office (PMO) have access to the personal data needed for reimbursement purposes</w:t>
          </w:r>
          <w:r w:rsidRPr="00E25C7A">
            <w:rPr>
              <w:rFonts w:asciiTheme="minorHAnsi" w:hAnsiTheme="minorHAnsi" w:cstheme="minorHAnsi"/>
              <w:color w:val="000000"/>
              <w:sz w:val="22"/>
              <w:szCs w:val="22"/>
              <w:lang w:val="en-GB" w:eastAsia="en-GB"/>
            </w:rPr>
            <w:t xml:space="preserve"> </w:t>
          </w:r>
          <w:r>
            <w:rPr>
              <w:rFonts w:asciiTheme="minorHAnsi" w:hAnsiTheme="minorHAnsi" w:cstheme="minorHAnsi"/>
              <w:color w:val="000000"/>
              <w:sz w:val="22"/>
              <w:szCs w:val="22"/>
              <w:lang w:val="en-GB" w:eastAsia="en-GB"/>
            </w:rPr>
            <w:t>and payment of special allowances</w:t>
          </w:r>
          <w:r w:rsidRPr="00E666F9">
            <w:rPr>
              <w:rFonts w:asciiTheme="minorHAnsi" w:hAnsiTheme="minorHAnsi" w:cstheme="minorHAnsi"/>
              <w:color w:val="000000"/>
              <w:sz w:val="22"/>
              <w:szCs w:val="22"/>
              <w:lang w:val="en-GB" w:eastAsia="en-GB"/>
            </w:rPr>
            <w:t>;</w:t>
          </w:r>
        </w:p>
        <w:p w14:paraId="2EB18C15" w14:textId="530A9CB5" w:rsidR="00E25C7A" w:rsidRPr="00E666F9" w:rsidRDefault="00E25C7A" w:rsidP="00E666F9">
          <w:pPr>
            <w:pStyle w:val="ListParagraph"/>
            <w:numPr>
              <w:ilvl w:val="0"/>
              <w:numId w:val="32"/>
            </w:numPr>
            <w:spacing w:after="0" w:line="277" w:lineRule="atLeast"/>
            <w:textAlignment w:val="baseline"/>
            <w:rPr>
              <w:rFonts w:asciiTheme="minorHAnsi" w:hAnsiTheme="minorHAnsi" w:cstheme="minorHAnsi"/>
              <w:color w:val="000000"/>
              <w:sz w:val="22"/>
              <w:szCs w:val="22"/>
              <w:lang w:val="en-GB" w:eastAsia="en-GB"/>
            </w:rPr>
          </w:pPr>
          <w:r w:rsidRPr="00E666F9">
            <w:rPr>
              <w:rFonts w:asciiTheme="minorHAnsi" w:hAnsiTheme="minorHAnsi" w:cstheme="minorHAnsi"/>
              <w:color w:val="000000"/>
              <w:sz w:val="22"/>
              <w:szCs w:val="22"/>
              <w:lang w:val="en-GB" w:eastAsia="en-GB"/>
            </w:rPr>
            <w:t>Authorised staff of the Commission's Directorate-General for Interpretation (SCIC) as meeting room and equipment providers have access to the audio-visual recordings</w:t>
          </w:r>
          <w:r w:rsidRPr="00E25C7A">
            <w:rPr>
              <w:rFonts w:asciiTheme="minorHAnsi" w:hAnsiTheme="minorHAnsi" w:cstheme="minorHAnsi"/>
              <w:color w:val="000000"/>
              <w:sz w:val="22"/>
              <w:szCs w:val="22"/>
              <w:lang w:val="en-GB" w:eastAsia="en-GB"/>
            </w:rPr>
            <w:t xml:space="preserve"> </w:t>
          </w:r>
          <w:r>
            <w:rPr>
              <w:rFonts w:asciiTheme="minorHAnsi" w:hAnsiTheme="minorHAnsi" w:cstheme="minorHAnsi"/>
              <w:color w:val="000000"/>
              <w:sz w:val="22"/>
              <w:szCs w:val="22"/>
              <w:lang w:val="en-GB" w:eastAsia="en-GB"/>
            </w:rPr>
            <w:t>of the meetings</w:t>
          </w:r>
          <w:r w:rsidRPr="00E666F9">
            <w:rPr>
              <w:rFonts w:asciiTheme="minorHAnsi" w:hAnsiTheme="minorHAnsi" w:cstheme="minorHAnsi"/>
              <w:color w:val="000000"/>
              <w:sz w:val="22"/>
              <w:szCs w:val="22"/>
              <w:lang w:val="en-GB" w:eastAsia="en-GB"/>
            </w:rPr>
            <w:t>;</w:t>
          </w:r>
        </w:p>
        <w:p w14:paraId="6C57BCD2" w14:textId="24C17D1A" w:rsidR="00E25C7A" w:rsidRPr="00E666F9" w:rsidRDefault="00E25C7A" w:rsidP="00E666F9">
          <w:pPr>
            <w:pStyle w:val="ListParagraph"/>
            <w:numPr>
              <w:ilvl w:val="0"/>
              <w:numId w:val="32"/>
            </w:numPr>
            <w:spacing w:after="0" w:line="277" w:lineRule="atLeast"/>
            <w:textAlignment w:val="baseline"/>
            <w:rPr>
              <w:rFonts w:asciiTheme="minorHAnsi" w:hAnsiTheme="minorHAnsi" w:cstheme="minorHAnsi"/>
              <w:color w:val="000000"/>
              <w:sz w:val="22"/>
              <w:szCs w:val="22"/>
              <w:lang w:val="en-GB" w:eastAsia="en-GB"/>
            </w:rPr>
          </w:pPr>
          <w:r w:rsidRPr="00E666F9">
            <w:rPr>
              <w:rFonts w:asciiTheme="minorHAnsi" w:hAnsiTheme="minorHAnsi" w:cstheme="minorHAnsi"/>
              <w:color w:val="000000"/>
              <w:sz w:val="22"/>
              <w:szCs w:val="22"/>
              <w:lang w:val="en-GB" w:eastAsia="en-GB"/>
            </w:rPr>
            <w:t xml:space="preserve">Authorised staff of other Commission departments involved in the policy follow-up to a specific </w:t>
          </w:r>
          <w:r>
            <w:rPr>
              <w:rFonts w:asciiTheme="minorHAnsi" w:hAnsiTheme="minorHAnsi" w:cstheme="minorHAnsi"/>
              <w:color w:val="000000"/>
              <w:sz w:val="22"/>
              <w:szCs w:val="22"/>
              <w:lang w:val="en-GB" w:eastAsia="en-GB"/>
            </w:rPr>
            <w:t>expert group</w:t>
          </w:r>
          <w:r w:rsidRPr="00E666F9">
            <w:rPr>
              <w:rFonts w:asciiTheme="minorHAnsi" w:hAnsiTheme="minorHAnsi" w:cstheme="minorHAnsi"/>
              <w:color w:val="000000"/>
              <w:sz w:val="22"/>
              <w:szCs w:val="22"/>
              <w:lang w:val="en-GB" w:eastAsia="en-GB"/>
            </w:rPr>
            <w:t xml:space="preserve"> meeting.</w:t>
          </w:r>
        </w:p>
        <w:p w14:paraId="7CF3B128" w14:textId="77777777" w:rsidR="001E5716" w:rsidRDefault="001E5716" w:rsidP="00E666F9">
          <w:pPr>
            <w:spacing w:after="0" w:line="277" w:lineRule="atLeast"/>
            <w:jc w:val="left"/>
            <w:textAlignment w:val="baseline"/>
            <w:rPr>
              <w:rFonts w:asciiTheme="minorHAnsi" w:hAnsiTheme="minorHAnsi" w:cstheme="minorHAnsi"/>
              <w:color w:val="000000"/>
              <w:sz w:val="22"/>
              <w:szCs w:val="22"/>
              <w:lang w:val="en-GB" w:eastAsia="en-GB"/>
            </w:rPr>
          </w:pPr>
        </w:p>
        <w:p w14:paraId="2BE048E3" w14:textId="77777777" w:rsidR="00EB2F29" w:rsidRDefault="00EB2F29" w:rsidP="00A63A1E">
          <w:pPr>
            <w:spacing w:after="0" w:line="277" w:lineRule="atLeast"/>
            <w:textAlignment w:val="baseline"/>
            <w:rPr>
              <w:rFonts w:asciiTheme="minorHAnsi" w:hAnsiTheme="minorHAnsi" w:cstheme="minorHAnsi"/>
              <w:color w:val="000000"/>
              <w:sz w:val="22"/>
              <w:szCs w:val="22"/>
              <w:lang w:val="en-GB" w:eastAsia="en-GB"/>
            </w:rPr>
          </w:pPr>
          <w:r w:rsidRPr="00EB2F29">
            <w:rPr>
              <w:rFonts w:asciiTheme="minorHAnsi" w:hAnsiTheme="minorHAnsi" w:cstheme="minorHAnsi"/>
              <w:color w:val="000000"/>
              <w:sz w:val="22"/>
              <w:szCs w:val="22"/>
              <w:lang w:val="en-GB" w:eastAsia="en-GB"/>
            </w:rPr>
            <w:t xml:space="preserve">Furthermore, professional contact details of representatives may be shared with other representatives of the same </w:t>
          </w:r>
          <w:r>
            <w:rPr>
              <w:rFonts w:asciiTheme="minorHAnsi" w:hAnsiTheme="minorHAnsi" w:cstheme="minorHAnsi"/>
              <w:color w:val="000000"/>
              <w:sz w:val="22"/>
              <w:szCs w:val="22"/>
              <w:lang w:val="en-GB" w:eastAsia="en-GB"/>
            </w:rPr>
            <w:t>expert</w:t>
          </w:r>
          <w:r w:rsidRPr="00EB2F29">
            <w:rPr>
              <w:rFonts w:asciiTheme="minorHAnsi" w:hAnsiTheme="minorHAnsi" w:cstheme="minorHAnsi"/>
              <w:color w:val="000000"/>
              <w:sz w:val="22"/>
              <w:szCs w:val="22"/>
              <w:lang w:val="en-GB" w:eastAsia="en-GB"/>
            </w:rPr>
            <w:t xml:space="preserve"> group if necessary for the organisation, preparation, management or follow-up of meetings</w:t>
          </w:r>
          <w:r w:rsidR="007247AC">
            <w:rPr>
              <w:rFonts w:asciiTheme="minorHAnsi" w:hAnsiTheme="minorHAnsi" w:cstheme="minorHAnsi"/>
              <w:color w:val="000000"/>
              <w:sz w:val="22"/>
              <w:szCs w:val="22"/>
              <w:lang w:val="en-GB" w:eastAsia="en-GB"/>
            </w:rPr>
            <w:t>.</w:t>
          </w:r>
        </w:p>
        <w:p w14:paraId="565901F5" w14:textId="77777777" w:rsidR="00EB2F29" w:rsidRPr="00E666F9" w:rsidRDefault="00EB2F29" w:rsidP="00E666F9">
          <w:pPr>
            <w:spacing w:after="0" w:line="277" w:lineRule="atLeast"/>
            <w:jc w:val="left"/>
            <w:textAlignment w:val="baseline"/>
            <w:rPr>
              <w:rFonts w:asciiTheme="minorHAnsi" w:hAnsiTheme="minorHAnsi" w:cstheme="minorHAnsi"/>
              <w:color w:val="000000"/>
              <w:sz w:val="22"/>
              <w:szCs w:val="22"/>
              <w:lang w:val="en-GB" w:eastAsia="en-GB"/>
            </w:rPr>
          </w:pPr>
        </w:p>
        <w:p w14:paraId="2FACF783" w14:textId="77777777" w:rsidR="002B5667" w:rsidRPr="002B5667" w:rsidRDefault="002B5667" w:rsidP="002B5667">
          <w:pPr>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The minutes of expert group meetings are</w:t>
          </w:r>
          <w:r w:rsidRPr="002B5667">
            <w:rPr>
              <w:rFonts w:asciiTheme="minorHAnsi" w:eastAsia="Calibri" w:hAnsiTheme="minorHAnsi" w:cstheme="minorHAnsi"/>
              <w:sz w:val="22"/>
              <w:szCs w:val="22"/>
              <w:lang w:val="en-GB" w:eastAsia="en-US"/>
            </w:rPr>
            <w:t xml:space="preserve"> </w:t>
          </w:r>
          <w:r>
            <w:rPr>
              <w:rFonts w:asciiTheme="minorHAnsi" w:eastAsia="Calibri" w:hAnsiTheme="minorHAnsi" w:cstheme="minorHAnsi"/>
              <w:sz w:val="22"/>
              <w:szCs w:val="22"/>
              <w:lang w:val="en-GB" w:eastAsia="en-US"/>
            </w:rPr>
            <w:t>made public</w:t>
          </w:r>
          <w:r w:rsidRPr="002B5667">
            <w:rPr>
              <w:rFonts w:asciiTheme="minorHAnsi" w:eastAsia="Calibri" w:hAnsiTheme="minorHAnsi" w:cstheme="minorHAnsi"/>
              <w:sz w:val="22"/>
              <w:szCs w:val="22"/>
              <w:lang w:val="en-GB" w:eastAsia="en-US"/>
            </w:rPr>
            <w:t xml:space="preserve"> o</w:t>
          </w:r>
          <w:r>
            <w:rPr>
              <w:rFonts w:asciiTheme="minorHAnsi" w:eastAsia="Calibri" w:hAnsiTheme="minorHAnsi" w:cstheme="minorHAnsi"/>
              <w:sz w:val="22"/>
              <w:szCs w:val="22"/>
              <w:lang w:val="en-GB" w:eastAsia="en-US"/>
            </w:rPr>
            <w:t xml:space="preserve">n the Register of expert groups and in some cases contain personal data, as explained under </w:t>
          </w:r>
          <w:r w:rsidR="009147C3">
            <w:rPr>
              <w:rFonts w:asciiTheme="minorHAnsi" w:eastAsia="Calibri" w:hAnsiTheme="minorHAnsi" w:cstheme="minorHAnsi"/>
              <w:sz w:val="22"/>
              <w:szCs w:val="22"/>
              <w:lang w:val="en-GB" w:eastAsia="en-US"/>
            </w:rPr>
            <w:t xml:space="preserve">Heading </w:t>
          </w:r>
          <w:r>
            <w:rPr>
              <w:rFonts w:asciiTheme="minorHAnsi" w:eastAsia="Calibri" w:hAnsiTheme="minorHAnsi" w:cstheme="minorHAnsi"/>
              <w:sz w:val="22"/>
              <w:szCs w:val="22"/>
              <w:lang w:val="en-GB" w:eastAsia="en-US"/>
            </w:rPr>
            <w:t>2 of this privacy statement.</w:t>
          </w:r>
        </w:p>
        <w:p w14:paraId="716824ED" w14:textId="77777777" w:rsidR="00DA3E0C" w:rsidRPr="004475D8" w:rsidRDefault="00DA3E0C" w:rsidP="00DA3E0C">
          <w:pPr>
            <w:rPr>
              <w:rFonts w:asciiTheme="minorHAnsi" w:eastAsia="Calibri" w:hAnsiTheme="minorHAnsi" w:cstheme="minorHAnsi"/>
              <w:sz w:val="22"/>
              <w:szCs w:val="22"/>
              <w:lang w:val="en-IE" w:eastAsia="en-US"/>
            </w:rPr>
          </w:pPr>
          <w:r w:rsidRPr="004475D8">
            <w:rPr>
              <w:rFonts w:asciiTheme="minorHAnsi" w:eastAsia="Calibri" w:hAnsiTheme="minorHAnsi" w:cstheme="minorHAnsi"/>
              <w:sz w:val="22"/>
              <w:szCs w:val="22"/>
              <w:lang w:val="en-IE" w:eastAsia="en-US"/>
            </w:rPr>
            <w:t>Please note that pursuant to Article 3(13) of Regulation (EU) 2018/1725</w:t>
          </w:r>
          <w:r>
            <w:rPr>
              <w:rFonts w:asciiTheme="minorHAnsi" w:eastAsia="Calibri" w:hAnsiTheme="minorHAnsi" w:cstheme="minorHAnsi"/>
              <w:sz w:val="22"/>
              <w:szCs w:val="22"/>
              <w:lang w:val="en-IE" w:eastAsia="en-US"/>
            </w:rPr>
            <w:t>,</w:t>
          </w:r>
          <w:r w:rsidRPr="004475D8">
            <w:rPr>
              <w:rFonts w:asciiTheme="minorHAnsi" w:eastAsia="Calibri" w:hAnsiTheme="minorHAnsi" w:cstheme="minorHAnsi"/>
              <w:sz w:val="22"/>
              <w:szCs w:val="22"/>
              <w:lang w:val="en-IE" w:eastAsia="en-US"/>
            </w:rPr>
            <w:t xml:space="preserve"> public authorities (e.g. Court of Auditors, EU Court of Justice</w:t>
          </w:r>
          <w:r w:rsidR="002219A5">
            <w:rPr>
              <w:rFonts w:asciiTheme="minorHAnsi" w:eastAsia="Calibri" w:hAnsiTheme="minorHAnsi" w:cstheme="minorHAnsi"/>
              <w:sz w:val="22"/>
              <w:szCs w:val="22"/>
              <w:lang w:val="en-IE" w:eastAsia="en-US"/>
            </w:rPr>
            <w:t>, European Ombudsman</w:t>
          </w:r>
          <w:r w:rsidRPr="004475D8">
            <w:rPr>
              <w:rFonts w:asciiTheme="minorHAnsi" w:eastAsia="Calibri" w:hAnsiTheme="minorHAnsi" w:cstheme="minorHAnsi"/>
              <w:sz w:val="22"/>
              <w:szCs w:val="22"/>
              <w:lang w:val="en-IE" w:eastAsia="en-US"/>
            </w:rPr>
            <w:t>)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435D9467" w14:textId="77777777" w:rsidR="00C73EA0" w:rsidRDefault="00C73EA0" w:rsidP="00700C3D">
          <w:pPr>
            <w:rPr>
              <w:rFonts w:asciiTheme="minorHAnsi" w:eastAsia="Calibri" w:hAnsiTheme="minorHAnsi" w:cstheme="minorHAnsi"/>
              <w:sz w:val="22"/>
              <w:szCs w:val="22"/>
              <w:lang w:val="en-GB" w:eastAsia="en-US"/>
            </w:rPr>
          </w:pPr>
          <w:r w:rsidRPr="00337E7B">
            <w:rPr>
              <w:rFonts w:asciiTheme="minorHAnsi" w:eastAsia="Calibri" w:hAnsiTheme="minorHAnsi" w:cstheme="minorHAnsi"/>
              <w:sz w:val="22"/>
              <w:szCs w:val="22"/>
              <w:lang w:val="en-GB" w:eastAsia="en-US"/>
            </w:rPr>
            <w:t>The information we collect will not be given to any third party, except to the extent and for the purpose we m</w:t>
          </w:r>
          <w:r w:rsidR="00153C7B" w:rsidRPr="00337E7B">
            <w:rPr>
              <w:rFonts w:asciiTheme="minorHAnsi" w:eastAsia="Calibri" w:hAnsiTheme="minorHAnsi" w:cstheme="minorHAnsi"/>
              <w:sz w:val="22"/>
              <w:szCs w:val="22"/>
              <w:lang w:val="en-GB" w:eastAsia="en-US"/>
            </w:rPr>
            <w:t>ay be required to do so by law.</w:t>
          </w:r>
        </w:p>
        <w:p w14:paraId="78131A71" w14:textId="5B4E4343" w:rsidR="00305645" w:rsidRPr="00376206" w:rsidRDefault="00305645" w:rsidP="00305645">
          <w:pPr>
            <w:keepNext/>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rPr>
              <w:rFonts w:asciiTheme="minorHAnsi" w:eastAsia="Cambria" w:hAnsiTheme="minorHAnsi" w:cstheme="minorHAnsi"/>
              <w:b/>
              <w:bCs/>
              <w:i/>
              <w:sz w:val="22"/>
              <w:szCs w:val="22"/>
              <w:lang w:val="en-IE" w:eastAsia="en-US"/>
            </w:rPr>
          </w:pPr>
          <w:r w:rsidRPr="00376206">
            <w:rPr>
              <w:rFonts w:asciiTheme="minorHAnsi" w:eastAsia="Cambria" w:hAnsiTheme="minorHAnsi" w:cstheme="minorHAnsi"/>
              <w:b/>
              <w:bCs/>
              <w:sz w:val="22"/>
              <w:szCs w:val="22"/>
              <w:lang w:val="en-IE" w:eastAsia="en-US"/>
            </w:rPr>
            <w:t xml:space="preserve">Cookies </w:t>
          </w:r>
        </w:p>
        <w:p w14:paraId="0FEA57E4" w14:textId="77777777" w:rsidR="00305645" w:rsidRPr="00376206" w:rsidRDefault="00305645" w:rsidP="00305645">
          <w:pPr>
            <w:keepNext/>
            <w:autoSpaceDE w:val="0"/>
            <w:autoSpaceDN w:val="0"/>
            <w:adjustRightInd w:val="0"/>
            <w:spacing w:after="0"/>
            <w:rPr>
              <w:rFonts w:asciiTheme="minorHAnsi" w:eastAsia="Cambria" w:hAnsiTheme="minorHAnsi" w:cstheme="minorHAnsi"/>
              <w:sz w:val="22"/>
              <w:szCs w:val="22"/>
              <w:lang w:val="en-IE" w:eastAsia="en-US"/>
            </w:rPr>
          </w:pPr>
        </w:p>
        <w:p w14:paraId="2C3A7C9A" w14:textId="77777777" w:rsidR="00305645" w:rsidRPr="00376206" w:rsidRDefault="00305645" w:rsidP="00305645">
          <w:pPr>
            <w:rPr>
              <w:rFonts w:asciiTheme="minorHAnsi" w:eastAsia="Cambria" w:hAnsiTheme="minorHAnsi" w:cstheme="minorHAnsi"/>
              <w:sz w:val="22"/>
              <w:szCs w:val="22"/>
              <w:lang w:val="en-IE" w:eastAsia="en-US"/>
            </w:rPr>
          </w:pPr>
          <w:r w:rsidRPr="00376206">
            <w:rPr>
              <w:rFonts w:asciiTheme="minorHAnsi" w:eastAsia="Cambria" w:hAnsiTheme="minorHAnsi" w:cstheme="minorHAnsi"/>
              <w:sz w:val="22"/>
              <w:szCs w:val="22"/>
              <w:lang w:val="en-IE" w:eastAsia="en-US"/>
            </w:rPr>
            <w:t>Cookies are short text files stored on a user’s device (such as a computer, tablet or phone) by a website. Cookies are used for the technical functioning of a website (functional cookies) or for gathering statistics (analytical cookies).</w:t>
          </w:r>
        </w:p>
        <w:p w14:paraId="5ACAF151" w14:textId="235C0D66" w:rsidR="00305645" w:rsidRPr="00376206" w:rsidRDefault="00305645" w:rsidP="00305645">
          <w:pPr>
            <w:rPr>
              <w:rFonts w:asciiTheme="minorHAnsi" w:hAnsiTheme="minorHAnsi" w:cstheme="minorHAnsi"/>
              <w:sz w:val="22"/>
              <w:szCs w:val="22"/>
              <w:lang w:val="en-IE"/>
            </w:rPr>
          </w:pPr>
          <w:r w:rsidRPr="00376206">
            <w:rPr>
              <w:rFonts w:asciiTheme="minorHAnsi" w:hAnsiTheme="minorHAnsi" w:cstheme="minorHAnsi"/>
              <w:sz w:val="22"/>
              <w:szCs w:val="22"/>
              <w:lang w:val="en-IE"/>
            </w:rPr>
            <w:t>The registration for the</w:t>
          </w:r>
          <w:r w:rsidR="00E85BAB">
            <w:rPr>
              <w:rFonts w:asciiTheme="minorHAnsi" w:hAnsiTheme="minorHAnsi" w:cstheme="minorHAnsi"/>
              <w:sz w:val="22"/>
              <w:szCs w:val="22"/>
              <w:lang w:val="en-IE"/>
            </w:rPr>
            <w:t xml:space="preserve"> meeting</w:t>
          </w:r>
          <w:r w:rsidRPr="00376206">
            <w:rPr>
              <w:rFonts w:asciiTheme="minorHAnsi" w:hAnsiTheme="minorHAnsi" w:cstheme="minorHAnsi"/>
              <w:sz w:val="22"/>
              <w:szCs w:val="22"/>
              <w:lang w:val="en-IE"/>
            </w:rPr>
            <w:t xml:space="preserve"> takes place via a Commission website. The cookies employed by the Commission on the registrant’s device for that purpose will be covered by the cookie policy of the Commission, which is available here: </w:t>
          </w:r>
          <w:hyperlink r:id="rId16" w:history="1">
            <w:r w:rsidRPr="00E771C2">
              <w:rPr>
                <w:rStyle w:val="Hyperlink"/>
                <w:rFonts w:asciiTheme="minorHAnsi" w:hAnsiTheme="minorHAnsi" w:cstheme="minorHAnsi"/>
                <w:sz w:val="22"/>
                <w:szCs w:val="22"/>
                <w:lang w:val="en-IE"/>
              </w:rPr>
              <w:t>https://ec.europa.eu/info/cookies_en</w:t>
            </w:r>
          </w:hyperlink>
          <w:r w:rsidRPr="00376206">
            <w:rPr>
              <w:rFonts w:asciiTheme="minorHAnsi" w:hAnsiTheme="minorHAnsi" w:cstheme="minorHAnsi"/>
              <w:sz w:val="22"/>
              <w:szCs w:val="22"/>
              <w:lang w:val="en-IE"/>
            </w:rPr>
            <w:t>.</w:t>
          </w:r>
        </w:p>
        <w:p w14:paraId="3698944E" w14:textId="77777777" w:rsidR="00305645" w:rsidRPr="00376206" w:rsidRDefault="00305645" w:rsidP="00305645">
          <w:pPr>
            <w:autoSpaceDE w:val="0"/>
            <w:autoSpaceDN w:val="0"/>
            <w:adjustRightInd w:val="0"/>
            <w:rPr>
              <w:rFonts w:asciiTheme="minorHAnsi" w:eastAsia="Cambria" w:hAnsiTheme="minorHAnsi" w:cstheme="minorHAnsi"/>
              <w:sz w:val="22"/>
              <w:szCs w:val="22"/>
              <w:lang w:val="en-IE" w:eastAsia="en-US"/>
            </w:rPr>
          </w:pPr>
          <w:r w:rsidRPr="00376206">
            <w:rPr>
              <w:rFonts w:asciiTheme="minorHAnsi" w:eastAsia="Cambria" w:hAnsiTheme="minorHAnsi" w:cstheme="minorHAnsi"/>
              <w:sz w:val="22"/>
              <w:szCs w:val="22"/>
              <w:lang w:val="en-IE" w:eastAsia="en-US"/>
            </w:rPr>
            <w:t>When you visit the website(s) of our</w:t>
          </w:r>
          <w:r w:rsidR="00E85BAB">
            <w:rPr>
              <w:rFonts w:asciiTheme="minorHAnsi" w:eastAsia="Cambria" w:hAnsiTheme="minorHAnsi" w:cstheme="minorHAnsi"/>
              <w:sz w:val="22"/>
              <w:szCs w:val="22"/>
              <w:lang w:val="en-IE" w:eastAsia="en-US"/>
            </w:rPr>
            <w:t xml:space="preserve"> meeting</w:t>
          </w:r>
          <w:r w:rsidRPr="00376206">
            <w:rPr>
              <w:rFonts w:asciiTheme="minorHAnsi" w:eastAsia="Cambria" w:hAnsiTheme="minorHAnsi" w:cstheme="minorHAnsi"/>
              <w:sz w:val="22"/>
              <w:szCs w:val="22"/>
              <w:lang w:val="en-IE" w:eastAsia="en-US"/>
            </w:rPr>
            <w:t xml:space="preserve"> and when you register, we will keep the browser history of your visit for a maximum of </w:t>
          </w:r>
          <w:r w:rsidR="00DA2980" w:rsidRPr="00323434">
            <w:rPr>
              <w:rFonts w:asciiTheme="minorHAnsi" w:eastAsia="Cambria" w:hAnsiTheme="minorHAnsi" w:cstheme="minorHAnsi"/>
              <w:iCs/>
              <w:sz w:val="22"/>
              <w:szCs w:val="22"/>
              <w:lang w:val="en-IE" w:eastAsia="en-US"/>
            </w:rPr>
            <w:t>13 months</w:t>
          </w:r>
          <w:r w:rsidRPr="00323434">
            <w:rPr>
              <w:rFonts w:asciiTheme="minorHAnsi" w:eastAsia="Cambria" w:hAnsiTheme="minorHAnsi" w:cstheme="minorHAnsi"/>
              <w:iCs/>
              <w:sz w:val="22"/>
              <w:szCs w:val="22"/>
              <w:lang w:val="en-IE" w:eastAsia="en-US"/>
            </w:rPr>
            <w:t>.</w:t>
          </w:r>
          <w:r w:rsidRPr="00323434">
            <w:rPr>
              <w:rFonts w:asciiTheme="minorHAnsi" w:eastAsia="Cambria" w:hAnsiTheme="minorHAnsi" w:cstheme="minorHAnsi"/>
              <w:sz w:val="22"/>
              <w:szCs w:val="22"/>
              <w:lang w:val="en-IE" w:eastAsia="en-US"/>
            </w:rPr>
            <w:t xml:space="preserve"> This </w:t>
          </w:r>
          <w:r w:rsidRPr="00376206">
            <w:rPr>
              <w:rFonts w:asciiTheme="minorHAnsi" w:eastAsia="Cambria" w:hAnsiTheme="minorHAnsi" w:cstheme="minorHAnsi"/>
              <w:sz w:val="22"/>
              <w:szCs w:val="22"/>
              <w:lang w:val="en-IE" w:eastAsia="en-US"/>
            </w:rPr>
            <w:t xml:space="preserve">information will then be deleted. The collection, aggregation and anonymising operations are performed in the data centre of the </w:t>
          </w:r>
          <w:r w:rsidRPr="0050346C">
            <w:rPr>
              <w:rFonts w:asciiTheme="minorHAnsi" w:eastAsia="Cambria" w:hAnsiTheme="minorHAnsi" w:cstheme="minorHAnsi"/>
              <w:sz w:val="22"/>
              <w:szCs w:val="22"/>
              <w:lang w:val="en-IE" w:eastAsia="en-US"/>
            </w:rPr>
            <w:t xml:space="preserve">European Commission </w:t>
          </w:r>
          <w:r w:rsidRPr="00376206">
            <w:rPr>
              <w:rFonts w:asciiTheme="minorHAnsi" w:eastAsia="Cambria" w:hAnsiTheme="minorHAnsi" w:cstheme="minorHAnsi"/>
              <w:sz w:val="22"/>
              <w:szCs w:val="22"/>
              <w:lang w:val="en-IE" w:eastAsia="en-US"/>
            </w:rPr>
            <w:t>under adequate security measures.</w:t>
          </w:r>
        </w:p>
        <w:p w14:paraId="167E530C" w14:textId="77777777" w:rsidR="00305645" w:rsidRPr="00376206" w:rsidRDefault="00305645" w:rsidP="00305645">
          <w:pPr>
            <w:autoSpaceDE w:val="0"/>
            <w:autoSpaceDN w:val="0"/>
            <w:adjustRightInd w:val="0"/>
            <w:rPr>
              <w:rFonts w:asciiTheme="minorHAnsi" w:hAnsiTheme="minorHAnsi" w:cstheme="minorHAnsi"/>
              <w:sz w:val="22"/>
              <w:szCs w:val="22"/>
              <w:lang w:val="en-IE"/>
            </w:rPr>
          </w:pPr>
          <w:r w:rsidRPr="00376206">
            <w:rPr>
              <w:rFonts w:asciiTheme="minorHAnsi" w:hAnsiTheme="minorHAnsi" w:cstheme="minorHAnsi"/>
              <w:sz w:val="22"/>
              <w:szCs w:val="22"/>
              <w:lang w:val="en-IE"/>
            </w:rPr>
            <w:t xml:space="preserve">Cookies are stored by </w:t>
          </w:r>
          <w:r w:rsidRPr="0050346C">
            <w:rPr>
              <w:rFonts w:asciiTheme="minorHAnsi" w:hAnsiTheme="minorHAnsi" w:cstheme="minorHAnsi"/>
              <w:sz w:val="22"/>
              <w:szCs w:val="22"/>
              <w:lang w:val="en-IE"/>
            </w:rPr>
            <w:t>Europa Analytics</w:t>
          </w:r>
          <w:r w:rsidRPr="00376206">
            <w:rPr>
              <w:rFonts w:asciiTheme="minorHAnsi" w:hAnsiTheme="minorHAnsi" w:cstheme="minorHAnsi"/>
              <w:sz w:val="22"/>
              <w:szCs w:val="22"/>
              <w:lang w:val="en-IE"/>
            </w:rPr>
            <w:t xml:space="preserve">, the corporate service which measures the effectiveness and efficiency of the European Commission's websites on EUROPA. More information is available </w:t>
          </w:r>
          <w:r w:rsidR="00DA2980" w:rsidRPr="00DA2980">
            <w:rPr>
              <w:rFonts w:asciiTheme="minorHAnsi" w:hAnsiTheme="minorHAnsi" w:cstheme="minorHAnsi"/>
              <w:sz w:val="22"/>
              <w:szCs w:val="22"/>
              <w:lang w:val="en-IE"/>
            </w:rPr>
            <w:t xml:space="preserve">at https://european-union.europa.eu/europa-analytics_en. </w:t>
          </w:r>
          <w:r w:rsidRPr="00376206">
            <w:rPr>
              <w:rFonts w:asciiTheme="minorHAnsi" w:hAnsiTheme="minorHAnsi" w:cstheme="minorHAnsi"/>
              <w:sz w:val="22"/>
              <w:szCs w:val="22"/>
              <w:lang w:val="en-IE"/>
            </w:rPr>
            <w:t>Enabling these cookies is not strictly necessary for the website to work but it will provide you with a better browsing experience. You can delete or block these cookies, but if you do that, some features of the meeting website may not work as intended.</w:t>
          </w:r>
        </w:p>
        <w:p w14:paraId="0744BD9E" w14:textId="77777777" w:rsidR="00305645" w:rsidRPr="00376206" w:rsidRDefault="00305645" w:rsidP="00305645">
          <w:pPr>
            <w:autoSpaceDE w:val="0"/>
            <w:autoSpaceDN w:val="0"/>
            <w:adjustRightInd w:val="0"/>
            <w:rPr>
              <w:rFonts w:asciiTheme="minorHAnsi" w:hAnsiTheme="minorHAnsi" w:cstheme="minorHAnsi"/>
              <w:sz w:val="22"/>
              <w:szCs w:val="22"/>
              <w:lang w:val="en-IE"/>
            </w:rPr>
          </w:pPr>
          <w:r w:rsidRPr="00376206">
            <w:rPr>
              <w:rFonts w:asciiTheme="minorHAnsi" w:hAnsiTheme="minorHAnsi" w:cstheme="minorHAnsi"/>
              <w:sz w:val="22"/>
              <w:szCs w:val="22"/>
              <w:lang w:val="en-IE"/>
            </w:rPr>
            <w:lastRenderedPageBreak/>
            <w:t>The cookie-related information is not used to identify data subjects personally and the pattern data is fully under the Commission’s control. These cookies are not used for any purpose other than those described here.</w:t>
          </w:r>
        </w:p>
        <w:p w14:paraId="732B0A19" w14:textId="77777777" w:rsidR="00305645" w:rsidRDefault="00305645" w:rsidP="0090150F">
          <w:pPr>
            <w:autoSpaceDE w:val="0"/>
            <w:autoSpaceDN w:val="0"/>
            <w:adjustRightInd w:val="0"/>
            <w:spacing w:after="0"/>
            <w:rPr>
              <w:rFonts w:asciiTheme="minorHAnsi" w:hAnsiTheme="minorHAnsi" w:cstheme="minorHAnsi"/>
              <w:sz w:val="22"/>
              <w:szCs w:val="22"/>
              <w:lang w:val="en-IE"/>
            </w:rPr>
          </w:pPr>
          <w:r w:rsidRPr="00376206">
            <w:rPr>
              <w:rFonts w:asciiTheme="minorHAnsi" w:eastAsia="Cambria" w:hAnsiTheme="minorHAnsi" w:cstheme="minorHAnsi"/>
              <w:sz w:val="22"/>
              <w:szCs w:val="22"/>
              <w:lang w:val="en-IE" w:eastAsia="en-US"/>
            </w:rPr>
            <w:t>Should you wish to opt your personal data out of our anonymised, aggregated statistics, you can do so on our cookies page. In particular, you</w:t>
          </w:r>
          <w:r w:rsidRPr="00376206">
            <w:rPr>
              <w:rFonts w:asciiTheme="minorHAnsi" w:hAnsiTheme="minorHAnsi" w:cstheme="minorHAnsi"/>
              <w:sz w:val="22"/>
              <w:szCs w:val="22"/>
              <w:lang w:val="en-IE"/>
            </w:rPr>
            <w:t xml:space="preserve"> can control and/or delete those cookies as you wish.</w:t>
          </w:r>
        </w:p>
        <w:p w14:paraId="1D53C9EA" w14:textId="77777777" w:rsidR="0090150F" w:rsidRPr="00376206" w:rsidRDefault="0090150F" w:rsidP="00A73BCC">
          <w:pPr>
            <w:autoSpaceDE w:val="0"/>
            <w:autoSpaceDN w:val="0"/>
            <w:adjustRightInd w:val="0"/>
            <w:spacing w:after="120"/>
            <w:rPr>
              <w:rFonts w:asciiTheme="minorHAnsi" w:hAnsiTheme="minorHAnsi" w:cstheme="minorHAnsi"/>
              <w:sz w:val="22"/>
              <w:szCs w:val="22"/>
              <w:lang w:val="en-IE"/>
            </w:rPr>
          </w:pPr>
        </w:p>
        <w:p w14:paraId="11DCEB80" w14:textId="77777777" w:rsidR="00C73EA0" w:rsidRPr="00FC0363" w:rsidRDefault="00C73EA0" w:rsidP="00FC0363">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What are your rights and how can you exercise them? </w:t>
          </w:r>
        </w:p>
        <w:p w14:paraId="63433D74" w14:textId="77777777" w:rsidR="00F74026" w:rsidRPr="004B23D6" w:rsidRDefault="007A2B6A" w:rsidP="00700C3D">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You have specific rights as a </w:t>
          </w:r>
          <w:r w:rsidR="00F74026"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data subject</w:t>
          </w:r>
          <w:r w:rsidR="00F74026"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under Chapter III (Articles 14-25)</w:t>
          </w:r>
          <w:r w:rsidR="009774DF">
            <w:rPr>
              <w:rFonts w:asciiTheme="minorHAnsi" w:eastAsia="Calibri" w:hAnsiTheme="minorHAnsi" w:cstheme="minorHAnsi"/>
              <w:sz w:val="22"/>
              <w:szCs w:val="22"/>
              <w:lang w:val="en-GB" w:eastAsia="en-US"/>
            </w:rPr>
            <w:t>, as well as Articles 35 and 36</w:t>
          </w:r>
          <w:r w:rsidRPr="004B23D6">
            <w:rPr>
              <w:rFonts w:asciiTheme="minorHAnsi" w:eastAsia="Calibri" w:hAnsiTheme="minorHAnsi" w:cstheme="minorHAnsi"/>
              <w:sz w:val="22"/>
              <w:szCs w:val="22"/>
              <w:lang w:val="en-GB" w:eastAsia="en-US"/>
            </w:rPr>
            <w:t xml:space="preserve"> of Regulation (EU) 2018/1725,</w:t>
          </w:r>
          <w:r w:rsidR="00F74026" w:rsidRPr="004B23D6">
            <w:rPr>
              <w:rFonts w:asciiTheme="minorHAnsi" w:eastAsia="Calibri" w:hAnsiTheme="minorHAnsi" w:cstheme="minorHAnsi"/>
              <w:sz w:val="22"/>
              <w:szCs w:val="22"/>
              <w:lang w:val="en-GB" w:eastAsia="en-US"/>
            </w:rPr>
            <w:t xml:space="preserve"> in particular the right to access</w:t>
          </w:r>
          <w:r w:rsidR="0081214E">
            <w:rPr>
              <w:rFonts w:asciiTheme="minorHAnsi" w:eastAsia="Calibri" w:hAnsiTheme="minorHAnsi" w:cstheme="minorHAnsi"/>
              <w:sz w:val="22"/>
              <w:szCs w:val="22"/>
              <w:lang w:val="en-GB" w:eastAsia="en-US"/>
            </w:rPr>
            <w:t xml:space="preserve"> your personal data and to</w:t>
          </w:r>
          <w:r w:rsidR="00F74026" w:rsidRPr="004B23D6">
            <w:rPr>
              <w:rFonts w:asciiTheme="minorHAnsi" w:eastAsia="Calibri" w:hAnsiTheme="minorHAnsi" w:cstheme="minorHAnsi"/>
              <w:sz w:val="22"/>
              <w:szCs w:val="22"/>
              <w:lang w:val="en-GB" w:eastAsia="en-US"/>
            </w:rPr>
            <w:t xml:space="preserve"> rectify </w:t>
          </w:r>
          <w:r w:rsidR="0081214E">
            <w:rPr>
              <w:rFonts w:asciiTheme="minorHAnsi" w:eastAsia="Calibri" w:hAnsiTheme="minorHAnsi" w:cstheme="minorHAnsi"/>
              <w:sz w:val="22"/>
              <w:szCs w:val="22"/>
              <w:lang w:val="en-GB" w:eastAsia="en-US"/>
            </w:rPr>
            <w:t xml:space="preserve">them </w:t>
          </w:r>
          <w:r w:rsidR="0081214E" w:rsidRPr="0081214E">
            <w:rPr>
              <w:rFonts w:asciiTheme="minorHAnsi" w:eastAsia="Calibri" w:hAnsiTheme="minorHAnsi" w:cstheme="minorHAnsi"/>
              <w:sz w:val="22"/>
              <w:szCs w:val="22"/>
              <w:lang w:val="en-GB" w:eastAsia="en-US"/>
            </w:rPr>
            <w:t xml:space="preserve">in case </w:t>
          </w:r>
          <w:r w:rsidR="0081214E">
            <w:rPr>
              <w:rFonts w:asciiTheme="minorHAnsi" w:eastAsia="Calibri" w:hAnsiTheme="minorHAnsi" w:cstheme="minorHAnsi"/>
              <w:sz w:val="22"/>
              <w:szCs w:val="22"/>
              <w:lang w:val="en-GB" w:eastAsia="en-US"/>
            </w:rPr>
            <w:t>your personal</w:t>
          </w:r>
          <w:r w:rsidR="0081214E" w:rsidRPr="0081214E">
            <w:rPr>
              <w:rFonts w:asciiTheme="minorHAnsi" w:eastAsia="Calibri" w:hAnsiTheme="minorHAnsi" w:cstheme="minorHAnsi"/>
              <w:sz w:val="22"/>
              <w:szCs w:val="22"/>
              <w:lang w:val="en-GB" w:eastAsia="en-US"/>
            </w:rPr>
            <w:t xml:space="preserve"> data is inaccurate or incomplete</w:t>
          </w:r>
          <w:r w:rsidR="0081214E">
            <w:rPr>
              <w:rFonts w:asciiTheme="minorHAnsi" w:eastAsia="Calibri" w:hAnsiTheme="minorHAnsi" w:cstheme="minorHAnsi"/>
              <w:sz w:val="22"/>
              <w:szCs w:val="22"/>
              <w:lang w:val="en-GB" w:eastAsia="en-US"/>
            </w:rPr>
            <w:t>.</w:t>
          </w:r>
          <w:r w:rsidR="00F74026" w:rsidRPr="004B23D6">
            <w:rPr>
              <w:rFonts w:asciiTheme="minorHAnsi" w:eastAsia="Calibri" w:hAnsiTheme="minorHAnsi" w:cstheme="minorHAnsi"/>
              <w:sz w:val="22"/>
              <w:szCs w:val="22"/>
              <w:lang w:val="en-GB" w:eastAsia="en-US"/>
            </w:rPr>
            <w:t xml:space="preserve"> </w:t>
          </w:r>
          <w:r w:rsidR="000C1A57">
            <w:rPr>
              <w:rFonts w:asciiTheme="minorHAnsi" w:eastAsia="Calibri" w:hAnsiTheme="minorHAnsi" w:cstheme="minorHAnsi"/>
              <w:sz w:val="22"/>
              <w:szCs w:val="22"/>
              <w:lang w:val="en-GB" w:eastAsia="en-US"/>
            </w:rPr>
            <w:t>Under certain conditions</w:t>
          </w:r>
          <w:r w:rsidR="0081214E">
            <w:rPr>
              <w:rFonts w:asciiTheme="minorHAnsi" w:eastAsia="Calibri" w:hAnsiTheme="minorHAnsi" w:cstheme="minorHAnsi"/>
              <w:sz w:val="22"/>
              <w:szCs w:val="22"/>
              <w:lang w:val="en-GB" w:eastAsia="en-US"/>
            </w:rPr>
            <w:t>, you have the right to</w:t>
          </w:r>
          <w:r w:rsidR="0081214E" w:rsidRPr="004B23D6">
            <w:rPr>
              <w:rFonts w:asciiTheme="minorHAnsi" w:eastAsia="Calibri" w:hAnsiTheme="minorHAnsi" w:cstheme="minorHAnsi"/>
              <w:sz w:val="22"/>
              <w:szCs w:val="22"/>
              <w:lang w:val="en-GB" w:eastAsia="en-US"/>
            </w:rPr>
            <w:t xml:space="preserve"> </w:t>
          </w:r>
          <w:r w:rsidR="0081214E">
            <w:rPr>
              <w:rFonts w:asciiTheme="minorHAnsi" w:eastAsia="Calibri" w:hAnsiTheme="minorHAnsi" w:cstheme="minorHAnsi"/>
              <w:sz w:val="22"/>
              <w:szCs w:val="22"/>
              <w:lang w:val="en-GB" w:eastAsia="en-US"/>
            </w:rPr>
            <w:t xml:space="preserve">erase your personal data, </w:t>
          </w:r>
          <w:r w:rsidR="00F74026" w:rsidRPr="004B23D6">
            <w:rPr>
              <w:rFonts w:asciiTheme="minorHAnsi" w:eastAsia="Calibri" w:hAnsiTheme="minorHAnsi" w:cstheme="minorHAnsi"/>
              <w:sz w:val="22"/>
              <w:szCs w:val="22"/>
              <w:lang w:val="en-GB" w:eastAsia="en-US"/>
            </w:rPr>
            <w:t>to restrict the processing</w:t>
          </w:r>
          <w:r w:rsidR="00ED2982" w:rsidRPr="004B23D6">
            <w:rPr>
              <w:rFonts w:asciiTheme="minorHAnsi" w:eastAsia="Calibri" w:hAnsiTheme="minorHAnsi" w:cstheme="minorHAnsi"/>
              <w:sz w:val="22"/>
              <w:szCs w:val="22"/>
              <w:lang w:val="en-GB" w:eastAsia="en-US"/>
            </w:rPr>
            <w:t xml:space="preserve"> of your personal data</w:t>
          </w:r>
          <w:r w:rsidR="0081214E">
            <w:rPr>
              <w:rFonts w:asciiTheme="minorHAnsi" w:eastAsia="Calibri" w:hAnsiTheme="minorHAnsi" w:cstheme="minorHAnsi"/>
              <w:sz w:val="22"/>
              <w:szCs w:val="22"/>
              <w:lang w:val="en-GB" w:eastAsia="en-US"/>
            </w:rPr>
            <w:t>, to object to the processing and</w:t>
          </w:r>
          <w:r w:rsidR="00F74026" w:rsidRPr="004B23D6">
            <w:rPr>
              <w:rFonts w:asciiTheme="minorHAnsi" w:eastAsia="Calibri" w:hAnsiTheme="minorHAnsi" w:cstheme="minorHAnsi"/>
              <w:sz w:val="22"/>
              <w:szCs w:val="22"/>
              <w:lang w:val="en-GB" w:eastAsia="en-US"/>
            </w:rPr>
            <w:t xml:space="preserve"> the right to data portability.</w:t>
          </w:r>
        </w:p>
        <w:p w14:paraId="25996E93" w14:textId="77777777" w:rsidR="007E33E8" w:rsidRPr="004B23D6" w:rsidRDefault="007E33E8" w:rsidP="00700C3D">
          <w:pPr>
            <w:spacing w:after="0"/>
            <w:rPr>
              <w:rFonts w:asciiTheme="minorHAnsi" w:eastAsia="Calibri" w:hAnsiTheme="minorHAnsi" w:cstheme="minorHAnsi"/>
              <w:i/>
              <w:color w:val="FF0000"/>
              <w:sz w:val="22"/>
              <w:szCs w:val="22"/>
              <w:lang w:val="en-GB" w:eastAsia="en-US"/>
            </w:rPr>
          </w:pPr>
        </w:p>
        <w:p w14:paraId="0A33B24E" w14:textId="77777777" w:rsidR="00C73EA0" w:rsidRPr="004B23D6" w:rsidRDefault="00C73EA0" w:rsidP="00BA7B48">
          <w:pPr>
            <w:spacing w:after="0"/>
            <w:rPr>
              <w:rFonts w:asciiTheme="minorHAnsi" w:eastAsia="Calibri" w:hAnsiTheme="minorHAnsi" w:cstheme="minorHAnsi"/>
              <w:color w:val="FF0000"/>
              <w:sz w:val="22"/>
              <w:szCs w:val="22"/>
              <w:lang w:val="en-GB" w:eastAsia="en-US"/>
            </w:rPr>
          </w:pPr>
          <w:r w:rsidRPr="0002144A">
            <w:rPr>
              <w:rFonts w:asciiTheme="minorHAnsi" w:eastAsia="Calibri" w:hAnsiTheme="minorHAnsi" w:cstheme="minorHAnsi"/>
              <w:sz w:val="22"/>
              <w:szCs w:val="22"/>
              <w:lang w:val="en-GB" w:eastAsia="en-US"/>
            </w:rPr>
            <w:t xml:space="preserve">You have the right to object to the processing of your </w:t>
          </w:r>
          <w:r w:rsidR="000A1E9A" w:rsidRPr="0002144A">
            <w:rPr>
              <w:rFonts w:asciiTheme="minorHAnsi" w:eastAsia="Calibri" w:hAnsiTheme="minorHAnsi" w:cstheme="minorHAnsi"/>
              <w:sz w:val="22"/>
              <w:szCs w:val="22"/>
              <w:lang w:val="en-GB" w:eastAsia="en-US"/>
            </w:rPr>
            <w:t>personal</w:t>
          </w:r>
          <w:r w:rsidR="0002144A" w:rsidRPr="0002144A">
            <w:rPr>
              <w:rFonts w:asciiTheme="minorHAnsi" w:eastAsia="Calibri" w:hAnsiTheme="minorHAnsi" w:cstheme="minorHAnsi"/>
              <w:sz w:val="22"/>
              <w:szCs w:val="22"/>
              <w:lang w:val="en-GB" w:eastAsia="en-US"/>
            </w:rPr>
            <w:t xml:space="preserve"> data,</w:t>
          </w:r>
          <w:r w:rsidR="000A1E9A" w:rsidRPr="0002144A">
            <w:rPr>
              <w:rFonts w:asciiTheme="minorHAnsi" w:eastAsia="Calibri" w:hAnsiTheme="minorHAnsi" w:cstheme="minorHAnsi"/>
              <w:sz w:val="22"/>
              <w:szCs w:val="22"/>
              <w:lang w:val="en-GB" w:eastAsia="en-US"/>
            </w:rPr>
            <w:t xml:space="preserve"> </w:t>
          </w:r>
          <w:r w:rsidR="0002144A" w:rsidRPr="0002144A">
            <w:rPr>
              <w:rFonts w:asciiTheme="minorHAnsi" w:eastAsia="Calibri" w:hAnsiTheme="minorHAnsi" w:cstheme="minorHAnsi"/>
              <w:sz w:val="22"/>
              <w:szCs w:val="22"/>
              <w:lang w:val="en-GB" w:eastAsia="en-US"/>
            </w:rPr>
            <w:t>which is lawfully carried out pursuant to Article 5(1)(a)</w:t>
          </w:r>
          <w:r w:rsidR="00DA3E0C">
            <w:rPr>
              <w:rFonts w:asciiTheme="minorHAnsi" w:eastAsia="Calibri" w:hAnsiTheme="minorHAnsi" w:cstheme="minorHAnsi"/>
              <w:sz w:val="22"/>
              <w:szCs w:val="22"/>
              <w:lang w:val="en-GB" w:eastAsia="en-US"/>
            </w:rPr>
            <w:t xml:space="preserve"> of Regulation (EU) 2018/1725</w:t>
          </w:r>
          <w:r w:rsidR="0002144A" w:rsidRPr="0002144A">
            <w:rPr>
              <w:rFonts w:asciiTheme="minorHAnsi" w:eastAsia="Calibri" w:hAnsiTheme="minorHAnsi" w:cstheme="minorHAnsi"/>
              <w:sz w:val="22"/>
              <w:szCs w:val="22"/>
              <w:lang w:val="en-GB" w:eastAsia="en-US"/>
            </w:rPr>
            <w:t>, on grounds relating to your particular situation</w:t>
          </w:r>
          <w:r w:rsidR="00BA7B48">
            <w:rPr>
              <w:rFonts w:asciiTheme="minorHAnsi" w:eastAsia="Calibri" w:hAnsiTheme="minorHAnsi" w:cstheme="minorHAnsi"/>
              <w:sz w:val="22"/>
              <w:szCs w:val="22"/>
              <w:lang w:val="en-GB" w:eastAsia="en-US"/>
            </w:rPr>
            <w:t>.</w:t>
          </w:r>
          <w:r w:rsidR="00342821" w:rsidRPr="0002144A">
            <w:rPr>
              <w:rFonts w:asciiTheme="minorHAnsi" w:eastAsia="Calibri" w:hAnsiTheme="minorHAnsi" w:cstheme="minorHAnsi"/>
              <w:sz w:val="22"/>
              <w:szCs w:val="22"/>
              <w:lang w:val="en-GB" w:eastAsia="en-US"/>
            </w:rPr>
            <w:t xml:space="preserve"> </w:t>
          </w:r>
        </w:p>
        <w:p w14:paraId="7C4C16F3" w14:textId="77777777" w:rsidR="00BB1998" w:rsidRPr="001A4863" w:rsidRDefault="00BB1998" w:rsidP="00700C3D">
          <w:pPr>
            <w:spacing w:after="0"/>
            <w:rPr>
              <w:rFonts w:asciiTheme="minorHAnsi" w:eastAsia="Calibri" w:hAnsiTheme="minorHAnsi" w:cstheme="minorHAnsi"/>
              <w:sz w:val="22"/>
              <w:szCs w:val="22"/>
              <w:lang w:val="en-GB" w:eastAsia="en-US"/>
            </w:rPr>
          </w:pPr>
        </w:p>
        <w:p w14:paraId="0E196676" w14:textId="77777777" w:rsidR="009F1321" w:rsidRPr="001A4863" w:rsidRDefault="00773347" w:rsidP="00700C3D">
          <w:pPr>
            <w:spacing w:after="0"/>
            <w:rPr>
              <w:rFonts w:asciiTheme="minorHAnsi" w:eastAsia="Calibri" w:hAnsiTheme="minorHAnsi" w:cstheme="minorHAnsi"/>
              <w:sz w:val="22"/>
              <w:szCs w:val="22"/>
              <w:lang w:val="en-GB" w:eastAsia="en-US"/>
            </w:rPr>
          </w:pPr>
          <w:r w:rsidRPr="00773347">
            <w:rPr>
              <w:rFonts w:asciiTheme="minorHAnsi" w:eastAsia="Calibri" w:hAnsiTheme="minorHAnsi" w:cstheme="minorHAnsi"/>
              <w:sz w:val="22"/>
              <w:szCs w:val="22"/>
              <w:lang w:val="en-GB" w:eastAsia="en-US"/>
            </w:rPr>
            <w:t>Insofar the processing of your personal data is based on your consent (namely concerning dietary and access requirements</w:t>
          </w:r>
          <w:r>
            <w:rPr>
              <w:rFonts w:asciiTheme="minorHAnsi" w:eastAsia="Calibri" w:hAnsiTheme="minorHAnsi" w:cstheme="minorHAnsi"/>
              <w:sz w:val="22"/>
              <w:szCs w:val="22"/>
              <w:lang w:val="en-GB" w:eastAsia="en-US"/>
            </w:rPr>
            <w:t>, the publication or sharing of your personal data in certain cases</w:t>
          </w:r>
          <w:r w:rsidRPr="00773347">
            <w:rPr>
              <w:rFonts w:asciiTheme="minorHAnsi" w:eastAsia="Calibri" w:hAnsiTheme="minorHAnsi" w:cstheme="minorHAnsi"/>
              <w:sz w:val="22"/>
              <w:szCs w:val="22"/>
              <w:lang w:val="en-GB" w:eastAsia="en-US"/>
            </w:rPr>
            <w:t>)</w:t>
          </w:r>
          <w:r w:rsidR="009F1321" w:rsidRPr="001A4863">
            <w:rPr>
              <w:rFonts w:asciiTheme="minorHAnsi" w:eastAsia="Calibri" w:hAnsiTheme="minorHAnsi" w:cstheme="minorHAnsi"/>
              <w:sz w:val="22"/>
              <w:szCs w:val="22"/>
              <w:lang w:val="en-GB" w:eastAsia="en-US"/>
            </w:rPr>
            <w:t>, you can withdraw your consent at any time by notifying the Data Controller. The withdrawal will not affect the lawfulness of the processing carried out before you have withdrawn the consent.</w:t>
          </w:r>
        </w:p>
        <w:p w14:paraId="7F7C6BD8" w14:textId="77777777" w:rsidR="009F1321" w:rsidRPr="001A4863" w:rsidRDefault="009F1321" w:rsidP="00700C3D">
          <w:pPr>
            <w:spacing w:after="0"/>
            <w:rPr>
              <w:rFonts w:asciiTheme="minorHAnsi" w:eastAsia="Calibri" w:hAnsiTheme="minorHAnsi" w:cstheme="minorHAnsi"/>
              <w:sz w:val="22"/>
              <w:szCs w:val="22"/>
              <w:lang w:val="en-GB" w:eastAsia="en-US"/>
            </w:rPr>
          </w:pPr>
        </w:p>
        <w:p w14:paraId="63423966" w14:textId="77777777" w:rsidR="00C73EA0" w:rsidRPr="004B23D6" w:rsidRDefault="00C73EA0" w:rsidP="00700C3D">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can exercise</w:t>
          </w:r>
          <w:r w:rsidR="00B80D9C" w:rsidRPr="004B23D6">
            <w:rPr>
              <w:rFonts w:asciiTheme="minorHAnsi" w:eastAsia="Calibri" w:hAnsiTheme="minorHAnsi" w:cstheme="minorHAnsi"/>
              <w:sz w:val="22"/>
              <w:szCs w:val="22"/>
              <w:lang w:val="en-GB" w:eastAsia="en-US"/>
            </w:rPr>
            <w:t xml:space="preserve"> your rights by contacting the Data C</w:t>
          </w:r>
          <w:r w:rsidRPr="004B23D6">
            <w:rPr>
              <w:rFonts w:asciiTheme="minorHAnsi" w:eastAsia="Calibri" w:hAnsiTheme="minorHAnsi" w:cstheme="minorHAnsi"/>
              <w:sz w:val="22"/>
              <w:szCs w:val="22"/>
              <w:lang w:val="en-GB" w:eastAsia="en-US"/>
            </w:rPr>
            <w:t>ontroller, or in case of conflict the Data Protection Officer</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sidR="00C0656D" w:rsidRPr="004B23D6">
            <w:rPr>
              <w:rFonts w:asciiTheme="minorHAnsi" w:eastAsia="Calibri" w:hAnsiTheme="minorHAnsi" w:cstheme="minorHAnsi"/>
              <w:sz w:val="22"/>
              <w:szCs w:val="22"/>
              <w:lang w:val="en-GB" w:eastAsia="en-US"/>
            </w:rPr>
            <w:t>I</w:t>
          </w:r>
          <w:r w:rsidRPr="004B23D6">
            <w:rPr>
              <w:rFonts w:asciiTheme="minorHAnsi" w:eastAsia="Calibri" w:hAnsiTheme="minorHAnsi" w:cstheme="minorHAnsi"/>
              <w:sz w:val="22"/>
              <w:szCs w:val="22"/>
              <w:lang w:val="en-GB" w:eastAsia="en-US"/>
            </w:rPr>
            <w:t>f necessary</w:t>
          </w:r>
          <w:r w:rsidR="00C0656D" w:rsidRPr="004B23D6">
            <w:rPr>
              <w:rFonts w:asciiTheme="minorHAnsi" w:eastAsia="Calibri" w:hAnsiTheme="minorHAnsi" w:cstheme="minorHAnsi"/>
              <w:sz w:val="22"/>
              <w:szCs w:val="22"/>
              <w:lang w:val="en-GB" w:eastAsia="en-US"/>
            </w:rPr>
            <w:t>, you can also address</w:t>
          </w:r>
          <w:r w:rsidRPr="004B23D6">
            <w:rPr>
              <w:rFonts w:asciiTheme="minorHAnsi" w:eastAsia="Calibri" w:hAnsiTheme="minorHAnsi" w:cstheme="minorHAnsi"/>
              <w:sz w:val="22"/>
              <w:szCs w:val="22"/>
              <w:lang w:val="en-GB" w:eastAsia="en-US"/>
            </w:rPr>
            <w:t xml:space="preserve"> the European Data Protection Supervisor</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sidR="00C0656D" w:rsidRPr="004B23D6">
            <w:rPr>
              <w:rFonts w:asciiTheme="minorHAnsi" w:eastAsia="Calibri" w:hAnsiTheme="minorHAnsi" w:cstheme="minorHAnsi"/>
              <w:sz w:val="22"/>
              <w:szCs w:val="22"/>
              <w:lang w:val="en-GB" w:eastAsia="en-US"/>
            </w:rPr>
            <w:t>T</w:t>
          </w:r>
          <w:r w:rsidRPr="004B23D6">
            <w:rPr>
              <w:rFonts w:asciiTheme="minorHAnsi" w:eastAsia="Calibri" w:hAnsiTheme="minorHAnsi" w:cstheme="minorHAnsi"/>
              <w:sz w:val="22"/>
              <w:szCs w:val="22"/>
              <w:lang w:val="en-GB" w:eastAsia="en-US"/>
            </w:rPr>
            <w:t>he</w:t>
          </w:r>
          <w:r w:rsidR="00C0656D" w:rsidRPr="004B23D6">
            <w:rPr>
              <w:rFonts w:asciiTheme="minorHAnsi" w:eastAsia="Calibri" w:hAnsiTheme="minorHAnsi" w:cstheme="minorHAnsi"/>
              <w:sz w:val="22"/>
              <w:szCs w:val="22"/>
              <w:lang w:val="en-GB" w:eastAsia="en-US"/>
            </w:rPr>
            <w:t>ir</w:t>
          </w:r>
          <w:r w:rsidRPr="004B23D6">
            <w:rPr>
              <w:rFonts w:asciiTheme="minorHAnsi" w:eastAsia="Calibri" w:hAnsiTheme="minorHAnsi" w:cstheme="minorHAnsi"/>
              <w:sz w:val="22"/>
              <w:szCs w:val="22"/>
              <w:lang w:val="en-GB" w:eastAsia="en-US"/>
            </w:rPr>
            <w:t xml:space="preserve"> cont</w:t>
          </w:r>
          <w:r w:rsidR="00B80D9C" w:rsidRPr="004B23D6">
            <w:rPr>
              <w:rFonts w:asciiTheme="minorHAnsi" w:eastAsia="Calibri" w:hAnsiTheme="minorHAnsi" w:cstheme="minorHAnsi"/>
              <w:sz w:val="22"/>
              <w:szCs w:val="22"/>
              <w:lang w:val="en-GB" w:eastAsia="en-US"/>
            </w:rPr>
            <w:t xml:space="preserve">act information </w:t>
          </w:r>
          <w:r w:rsidR="00C0656D" w:rsidRPr="004B23D6">
            <w:rPr>
              <w:rFonts w:asciiTheme="minorHAnsi" w:eastAsia="Calibri" w:hAnsiTheme="minorHAnsi" w:cstheme="minorHAnsi"/>
              <w:sz w:val="22"/>
              <w:szCs w:val="22"/>
              <w:lang w:val="en-GB" w:eastAsia="en-US"/>
            </w:rPr>
            <w:t xml:space="preserve">is </w:t>
          </w:r>
          <w:r w:rsidR="00B80D9C" w:rsidRPr="004B23D6">
            <w:rPr>
              <w:rFonts w:asciiTheme="minorHAnsi" w:eastAsia="Calibri" w:hAnsiTheme="minorHAnsi" w:cstheme="minorHAnsi"/>
              <w:sz w:val="22"/>
              <w:szCs w:val="22"/>
              <w:lang w:val="en-GB" w:eastAsia="en-US"/>
            </w:rPr>
            <w:t xml:space="preserve">given </w:t>
          </w:r>
          <w:r w:rsidR="00C0656D" w:rsidRPr="004B23D6">
            <w:rPr>
              <w:rFonts w:asciiTheme="minorHAnsi" w:eastAsia="Calibri" w:hAnsiTheme="minorHAnsi" w:cstheme="minorHAnsi"/>
              <w:sz w:val="22"/>
              <w:szCs w:val="22"/>
              <w:lang w:val="en-GB" w:eastAsia="en-US"/>
            </w:rPr>
            <w:t>under Heading</w:t>
          </w:r>
          <w:r w:rsidR="0081214E">
            <w:rPr>
              <w:rFonts w:asciiTheme="minorHAnsi" w:eastAsia="Calibri" w:hAnsiTheme="minorHAnsi" w:cstheme="minorHAnsi"/>
              <w:sz w:val="22"/>
              <w:szCs w:val="22"/>
              <w:lang w:val="en-GB" w:eastAsia="en-US"/>
            </w:rPr>
            <w:t xml:space="preserve"> </w:t>
          </w:r>
          <w:r w:rsidR="009F1321">
            <w:rPr>
              <w:rFonts w:asciiTheme="minorHAnsi" w:eastAsia="Calibri" w:hAnsiTheme="minorHAnsi" w:cstheme="minorHAnsi"/>
              <w:sz w:val="22"/>
              <w:szCs w:val="22"/>
              <w:lang w:val="en-GB" w:eastAsia="en-US"/>
            </w:rPr>
            <w:t>9</w:t>
          </w:r>
          <w:r w:rsidRPr="004B23D6">
            <w:rPr>
              <w:rFonts w:asciiTheme="minorHAnsi" w:eastAsia="Calibri" w:hAnsiTheme="minorHAnsi" w:cstheme="minorHAnsi"/>
              <w:sz w:val="22"/>
              <w:szCs w:val="22"/>
              <w:lang w:val="en-GB" w:eastAsia="en-US"/>
            </w:rPr>
            <w:t xml:space="preserve"> below.</w:t>
          </w:r>
          <w:r w:rsidR="00B80D9C" w:rsidRPr="004B23D6">
            <w:rPr>
              <w:rFonts w:asciiTheme="minorHAnsi" w:eastAsia="Calibri" w:hAnsiTheme="minorHAnsi" w:cstheme="minorHAnsi"/>
              <w:sz w:val="22"/>
              <w:szCs w:val="22"/>
              <w:lang w:val="en-GB" w:eastAsia="en-US"/>
            </w:rPr>
            <w:t xml:space="preserve"> </w:t>
          </w:r>
        </w:p>
        <w:p w14:paraId="7EA0E8AD" w14:textId="77777777" w:rsidR="00C73EA0" w:rsidRDefault="00C73EA0" w:rsidP="00700C3D">
          <w:pPr>
            <w:autoSpaceDE w:val="0"/>
            <w:autoSpaceDN w:val="0"/>
            <w:adjustRightInd w:val="0"/>
            <w:rPr>
              <w:rFonts w:asciiTheme="minorHAnsi" w:eastAsia="Cambria" w:hAnsiTheme="minorHAnsi" w:cstheme="minorHAnsi"/>
              <w:sz w:val="22"/>
              <w:szCs w:val="22"/>
              <w:lang w:val="en-US" w:eastAsia="fr-FR"/>
            </w:rPr>
          </w:pPr>
          <w:r w:rsidRPr="004B23D6">
            <w:rPr>
              <w:rFonts w:asciiTheme="minorHAnsi" w:eastAsia="Calibri" w:hAnsiTheme="minorHAnsi" w:cstheme="minorHAnsi"/>
              <w:sz w:val="22"/>
              <w:szCs w:val="22"/>
              <w:lang w:val="en-GB" w:eastAsia="en-US"/>
            </w:rPr>
            <w:t>Where you wish to exercise your rights in the context of one or several specific processing operations, please provide their description (</w:t>
          </w:r>
          <w:r w:rsidR="002F6B41" w:rsidRPr="004B23D6">
            <w:rPr>
              <w:rFonts w:asciiTheme="minorHAnsi" w:eastAsia="Calibri" w:hAnsiTheme="minorHAnsi" w:cstheme="minorHAnsi"/>
              <w:sz w:val="22"/>
              <w:szCs w:val="22"/>
              <w:lang w:val="en-GB" w:eastAsia="en-US"/>
            </w:rPr>
            <w:t>i.e</w:t>
          </w:r>
          <w:r w:rsidR="00C0656D" w:rsidRPr="004B23D6">
            <w:rPr>
              <w:rFonts w:asciiTheme="minorHAnsi" w:eastAsia="Calibri" w:hAnsiTheme="minorHAnsi" w:cstheme="minorHAnsi"/>
              <w:sz w:val="22"/>
              <w:szCs w:val="22"/>
              <w:lang w:val="en-GB" w:eastAsia="en-US"/>
            </w:rPr>
            <w:t>.</w:t>
          </w:r>
          <w:r w:rsidR="002F6B41" w:rsidRPr="004B23D6">
            <w:rPr>
              <w:rFonts w:asciiTheme="minorHAnsi" w:eastAsia="Calibri" w:hAnsiTheme="minorHAnsi" w:cstheme="minorHAnsi"/>
              <w:sz w:val="22"/>
              <w:szCs w:val="22"/>
              <w:lang w:val="en-GB" w:eastAsia="en-US"/>
            </w:rPr>
            <w:t xml:space="preserve"> the</w:t>
          </w:r>
          <w:r w:rsidR="00C0656D" w:rsidRPr="004B23D6">
            <w:rPr>
              <w:rFonts w:asciiTheme="minorHAnsi" w:eastAsia="Calibri" w:hAnsiTheme="minorHAnsi" w:cstheme="minorHAnsi"/>
              <w:sz w:val="22"/>
              <w:szCs w:val="22"/>
              <w:lang w:val="en-GB" w:eastAsia="en-US"/>
            </w:rPr>
            <w:t>ir</w:t>
          </w:r>
          <w:r w:rsidRPr="004B23D6">
            <w:rPr>
              <w:rFonts w:asciiTheme="minorHAnsi" w:eastAsia="Calibri" w:hAnsiTheme="minorHAnsi" w:cstheme="minorHAnsi"/>
              <w:sz w:val="22"/>
              <w:szCs w:val="22"/>
              <w:lang w:val="en-GB" w:eastAsia="en-US"/>
            </w:rPr>
            <w:t xml:space="preserve"> Record reference(s)</w:t>
          </w:r>
          <w:r w:rsidR="002F6B41" w:rsidRPr="004B23D6">
            <w:rPr>
              <w:rFonts w:asciiTheme="minorHAnsi" w:eastAsia="Calibri" w:hAnsiTheme="minorHAnsi" w:cstheme="minorHAnsi"/>
              <w:sz w:val="22"/>
              <w:szCs w:val="22"/>
              <w:lang w:val="en-GB" w:eastAsia="en-US"/>
            </w:rPr>
            <w:t xml:space="preserve"> as</w:t>
          </w:r>
          <w:r w:rsidR="00B80D9C" w:rsidRPr="004B23D6">
            <w:rPr>
              <w:rFonts w:asciiTheme="minorHAnsi" w:eastAsia="Calibri" w:hAnsiTheme="minorHAnsi" w:cstheme="minorHAnsi"/>
              <w:sz w:val="22"/>
              <w:szCs w:val="22"/>
              <w:lang w:val="en-GB" w:eastAsia="en-US"/>
            </w:rPr>
            <w:t xml:space="preserve"> specified </w:t>
          </w:r>
          <w:r w:rsidR="00C0656D" w:rsidRPr="004B23D6">
            <w:rPr>
              <w:rFonts w:asciiTheme="minorHAnsi" w:eastAsia="Calibri" w:hAnsiTheme="minorHAnsi" w:cstheme="minorHAnsi"/>
              <w:sz w:val="22"/>
              <w:szCs w:val="22"/>
              <w:lang w:val="en-GB" w:eastAsia="en-US"/>
            </w:rPr>
            <w:t>under Heading</w:t>
          </w:r>
          <w:r w:rsidR="0002144A">
            <w:rPr>
              <w:rFonts w:asciiTheme="minorHAnsi" w:eastAsia="Calibri" w:hAnsiTheme="minorHAnsi" w:cstheme="minorHAnsi"/>
              <w:sz w:val="22"/>
              <w:szCs w:val="22"/>
              <w:lang w:val="en-GB" w:eastAsia="en-US"/>
            </w:rPr>
            <w:t xml:space="preserve"> </w:t>
          </w:r>
          <w:r w:rsidR="009F1321">
            <w:rPr>
              <w:rFonts w:asciiTheme="minorHAnsi" w:eastAsia="Calibri" w:hAnsiTheme="minorHAnsi" w:cstheme="minorHAnsi"/>
              <w:sz w:val="22"/>
              <w:szCs w:val="22"/>
              <w:lang w:val="en-GB" w:eastAsia="en-US"/>
            </w:rPr>
            <w:t>10</w:t>
          </w:r>
          <w:r w:rsidR="00B80D9C" w:rsidRPr="004B23D6">
            <w:rPr>
              <w:rFonts w:asciiTheme="minorHAnsi" w:eastAsia="Calibri" w:hAnsiTheme="minorHAnsi" w:cstheme="minorHAnsi"/>
              <w:sz w:val="22"/>
              <w:szCs w:val="22"/>
              <w:lang w:val="en-GB" w:eastAsia="en-US"/>
            </w:rPr>
            <w:t xml:space="preserve"> below)</w:t>
          </w:r>
          <w:r w:rsidRPr="004B23D6">
            <w:rPr>
              <w:rFonts w:asciiTheme="minorHAnsi" w:eastAsia="Calibri" w:hAnsiTheme="minorHAnsi" w:cstheme="minorHAnsi"/>
              <w:sz w:val="22"/>
              <w:szCs w:val="22"/>
              <w:lang w:val="en-GB" w:eastAsia="en-US"/>
            </w:rPr>
            <w:t xml:space="preserve"> in your request</w:t>
          </w:r>
          <w:r w:rsidRPr="004B23D6">
            <w:rPr>
              <w:rFonts w:asciiTheme="minorHAnsi" w:eastAsia="Cambria" w:hAnsiTheme="minorHAnsi" w:cstheme="minorHAnsi"/>
              <w:sz w:val="22"/>
              <w:szCs w:val="22"/>
              <w:lang w:val="en-US" w:eastAsia="fr-FR"/>
            </w:rPr>
            <w:t>.</w:t>
          </w:r>
        </w:p>
        <w:p w14:paraId="7E0B20E4" w14:textId="77777777" w:rsidR="009774DF" w:rsidRDefault="009774DF" w:rsidP="00700C3D">
          <w:pPr>
            <w:autoSpaceDE w:val="0"/>
            <w:autoSpaceDN w:val="0"/>
            <w:adjustRightInd w:val="0"/>
            <w:rPr>
              <w:rFonts w:asciiTheme="minorHAnsi" w:eastAsia="Calibri" w:hAnsiTheme="minorHAnsi" w:cstheme="minorHAnsi"/>
              <w:sz w:val="22"/>
              <w:szCs w:val="22"/>
              <w:lang w:val="en-GB" w:eastAsia="en-US"/>
            </w:rPr>
          </w:pPr>
          <w:r w:rsidRPr="009774DF">
            <w:rPr>
              <w:rFonts w:asciiTheme="minorHAnsi" w:eastAsia="Calibri" w:hAnsiTheme="minorHAnsi" w:cstheme="minorHAnsi"/>
              <w:sz w:val="22"/>
              <w:szCs w:val="22"/>
              <w:lang w:val="en-GB" w:eastAsia="en-US"/>
            </w:rPr>
            <w:t>Data subject requests shall be handled within one month from receipt of the request by the Commission. That period may be extended pursuant to 14(3) of Regulation (EU) 2018/1725. Should more time be required to handle the request for justified reasons, the data subject shall receive a holding reply from the de facto operational controller responsible for the request.</w:t>
          </w:r>
        </w:p>
        <w:p w14:paraId="0BF9C856" w14:textId="77777777" w:rsidR="00C73EA0" w:rsidRPr="004B23D6" w:rsidRDefault="00C73EA0" w:rsidP="00700C3D">
          <w:pPr>
            <w:keepNext/>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Contact information</w:t>
          </w:r>
        </w:p>
        <w:p w14:paraId="08874850" w14:textId="77777777" w:rsidR="00B80D9C" w:rsidRPr="004B23D6" w:rsidRDefault="00B80D9C" w:rsidP="004B23D6">
          <w:pPr>
            <w:pStyle w:val="ListParagraph"/>
            <w:keepNext/>
            <w:widowControl w:val="0"/>
            <w:numPr>
              <w:ilvl w:val="0"/>
              <w:numId w:val="22"/>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Controller</w:t>
          </w:r>
        </w:p>
        <w:p w14:paraId="48EDD9F6" w14:textId="77777777" w:rsidR="00DA3E0C" w:rsidRDefault="00C73EA0" w:rsidP="00F55C99">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If you would like to exercise your rights </w:t>
          </w:r>
          <w:r w:rsidR="00B80D9C" w:rsidRPr="004B23D6">
            <w:rPr>
              <w:rFonts w:asciiTheme="minorHAnsi" w:eastAsia="Calibri" w:hAnsiTheme="minorHAnsi" w:cstheme="minorHAnsi"/>
              <w:sz w:val="22"/>
              <w:szCs w:val="22"/>
              <w:lang w:val="en-GB" w:eastAsia="en-US"/>
            </w:rPr>
            <w:t>under</w:t>
          </w:r>
          <w:r w:rsidRPr="004B23D6">
            <w:rPr>
              <w:rFonts w:asciiTheme="minorHAnsi" w:eastAsia="Calibri" w:hAnsiTheme="minorHAnsi" w:cstheme="minorHAnsi"/>
              <w:sz w:val="22"/>
              <w:szCs w:val="22"/>
              <w:lang w:val="en-GB" w:eastAsia="en-US"/>
            </w:rPr>
            <w:t xml:space="preserve"> Regulation (EU) 2018/1725, or if you have comments</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questions</w:t>
          </w:r>
          <w:r w:rsidR="00C0656D" w:rsidRPr="004B23D6">
            <w:rPr>
              <w:rFonts w:asciiTheme="minorHAnsi" w:eastAsia="Calibri" w:hAnsiTheme="minorHAnsi" w:cstheme="minorHAnsi"/>
              <w:sz w:val="22"/>
              <w:szCs w:val="22"/>
              <w:lang w:val="en-GB" w:eastAsia="en-US"/>
            </w:rPr>
            <w:t xml:space="preserve"> or</w:t>
          </w:r>
          <w:r w:rsidRPr="004B23D6">
            <w:rPr>
              <w:rFonts w:asciiTheme="minorHAnsi" w:eastAsia="Calibri" w:hAnsiTheme="minorHAnsi" w:cstheme="minorHAnsi"/>
              <w:sz w:val="22"/>
              <w:szCs w:val="22"/>
              <w:lang w:val="en-GB" w:eastAsia="en-US"/>
            </w:rPr>
            <w:t xml:space="preserve"> concerns</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or </w:t>
          </w:r>
          <w:r w:rsidR="00C0656D" w:rsidRPr="004B23D6">
            <w:rPr>
              <w:rFonts w:asciiTheme="minorHAnsi" w:eastAsia="Calibri" w:hAnsiTheme="minorHAnsi" w:cstheme="minorHAnsi"/>
              <w:sz w:val="22"/>
              <w:szCs w:val="22"/>
              <w:lang w:val="en-GB" w:eastAsia="en-US"/>
            </w:rPr>
            <w:t xml:space="preserve">if </w:t>
          </w:r>
          <w:r w:rsidR="00B80D9C" w:rsidRPr="004B23D6">
            <w:rPr>
              <w:rFonts w:asciiTheme="minorHAnsi" w:eastAsia="Calibri" w:hAnsiTheme="minorHAnsi" w:cstheme="minorHAnsi"/>
              <w:sz w:val="22"/>
              <w:szCs w:val="22"/>
              <w:lang w:val="en-GB" w:eastAsia="en-US"/>
            </w:rPr>
            <w:t>you</w:t>
          </w:r>
          <w:r w:rsidRPr="004B23D6">
            <w:rPr>
              <w:rFonts w:asciiTheme="minorHAnsi" w:eastAsia="Calibri" w:hAnsiTheme="minorHAnsi" w:cstheme="minorHAnsi"/>
              <w:sz w:val="22"/>
              <w:szCs w:val="22"/>
              <w:lang w:val="en-GB" w:eastAsia="en-US"/>
            </w:rPr>
            <w:t xml:space="preserve"> would like to submit a complaint regarding the collection and use of your personal data, please feel free to contact the Data Controller</w:t>
          </w:r>
          <w:r w:rsidR="00DA3E0C">
            <w:rPr>
              <w:rFonts w:asciiTheme="minorHAnsi" w:eastAsia="Calibri" w:hAnsiTheme="minorHAnsi" w:cstheme="minorHAnsi"/>
              <w:sz w:val="22"/>
              <w:szCs w:val="22"/>
              <w:lang w:val="en-GB" w:eastAsia="en-US"/>
            </w:rPr>
            <w:t>:</w:t>
          </w:r>
        </w:p>
        <w:p w14:paraId="67CF9558" w14:textId="5CCB9152" w:rsidR="00C73EA0" w:rsidRPr="00F55C99" w:rsidRDefault="00FC0363" w:rsidP="00F55C99">
          <w:pPr>
            <w:rPr>
              <w:rFonts w:asciiTheme="minorHAnsi" w:eastAsia="Calibri" w:hAnsiTheme="minorHAnsi" w:cstheme="minorHAnsi"/>
              <w:b/>
              <w:color w:val="FF0000"/>
              <w:sz w:val="22"/>
              <w:szCs w:val="22"/>
              <w:lang w:val="en-GB" w:eastAsia="en-US"/>
            </w:rPr>
          </w:pPr>
          <w:r w:rsidRPr="00FC0363">
            <w:rPr>
              <w:rFonts w:asciiTheme="minorHAnsi" w:eastAsia="Calibri" w:hAnsiTheme="minorHAnsi" w:cstheme="minorHAnsi"/>
              <w:sz w:val="22"/>
              <w:szCs w:val="22"/>
              <w:lang w:val="en-GB" w:eastAsia="en-US"/>
            </w:rPr>
            <w:t xml:space="preserve">European Commission, </w:t>
          </w:r>
          <w:r w:rsidR="00DF1688" w:rsidRPr="00EC656F">
            <w:rPr>
              <w:rFonts w:asciiTheme="minorHAnsi" w:eastAsia="Calibri" w:hAnsiTheme="minorHAnsi" w:cstheme="minorHAnsi"/>
              <w:iCs/>
              <w:sz w:val="22"/>
              <w:szCs w:val="22"/>
              <w:lang w:val="en-GB" w:eastAsia="en-US"/>
            </w:rPr>
            <w:t>Directorate-General for Structural Reform Support</w:t>
          </w:r>
          <w:r w:rsidR="00F633B8" w:rsidRPr="00EC656F">
            <w:rPr>
              <w:rFonts w:asciiTheme="minorHAnsi" w:eastAsia="Calibri" w:hAnsiTheme="minorHAnsi" w:cstheme="minorHAnsi"/>
              <w:iCs/>
              <w:sz w:val="22"/>
              <w:szCs w:val="22"/>
              <w:lang w:val="en-GB" w:eastAsia="en-US"/>
            </w:rPr>
            <w:t>,</w:t>
          </w:r>
          <w:r w:rsidR="00F633B8">
            <w:rPr>
              <w:rFonts w:asciiTheme="minorHAnsi" w:eastAsia="Calibri" w:hAnsiTheme="minorHAnsi" w:cstheme="minorHAnsi"/>
              <w:i/>
              <w:sz w:val="22"/>
              <w:szCs w:val="22"/>
              <w:lang w:val="en-GB" w:eastAsia="en-US"/>
            </w:rPr>
            <w:t xml:space="preserve"> </w:t>
          </w:r>
          <w:r w:rsidR="00DA3E0C" w:rsidRPr="00E666F9">
            <w:rPr>
              <w:rFonts w:ascii="Calibri" w:eastAsia="Calibri" w:hAnsi="Calibri" w:cs="Calibri"/>
              <w:sz w:val="22"/>
              <w:szCs w:val="22"/>
              <w:lang w:val="en-GB" w:eastAsia="en-US"/>
            </w:rPr>
            <w:t>at</w:t>
          </w:r>
          <w:r w:rsidR="00DF1688">
            <w:rPr>
              <w:rFonts w:ascii="Calibri" w:eastAsia="Calibri" w:hAnsi="Calibri" w:cs="Calibri"/>
              <w:sz w:val="22"/>
              <w:szCs w:val="22"/>
              <w:lang w:val="en-GB" w:eastAsia="en-US"/>
            </w:rPr>
            <w:t xml:space="preserve"> </w:t>
          </w:r>
          <w:hyperlink r:id="rId17" w:history="1">
            <w:r w:rsidR="00F633B8" w:rsidRPr="0058465C">
              <w:rPr>
                <w:rStyle w:val="Hyperlink"/>
                <w:rFonts w:ascii="Calibri" w:eastAsia="Calibri" w:hAnsi="Calibri" w:cs="Calibri"/>
                <w:sz w:val="22"/>
                <w:szCs w:val="22"/>
                <w:lang w:val="en-GB" w:eastAsia="en-US"/>
              </w:rPr>
              <w:t>REFORM-DATAPROTECTION@ec.europa.eu</w:t>
            </w:r>
          </w:hyperlink>
          <w:r w:rsidR="00F633B8">
            <w:rPr>
              <w:rFonts w:ascii="Calibri" w:eastAsia="Calibri" w:hAnsi="Calibri" w:cs="Calibri"/>
              <w:sz w:val="22"/>
              <w:szCs w:val="22"/>
              <w:lang w:val="en-GB" w:eastAsia="en-US"/>
            </w:rPr>
            <w:t xml:space="preserve">. </w:t>
          </w:r>
        </w:p>
        <w:p w14:paraId="21A14F26" w14:textId="77777777" w:rsidR="00B80D9C" w:rsidRPr="004B23D6" w:rsidRDefault="00C73EA0" w:rsidP="004B23D6">
          <w:pPr>
            <w:pStyle w:val="ListParagraph"/>
            <w:keepNext/>
            <w:numPr>
              <w:ilvl w:val="0"/>
              <w:numId w:val="22"/>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lastRenderedPageBreak/>
            <w:t>The Data Protection Officer (DPO) of the Commission</w:t>
          </w:r>
        </w:p>
        <w:p w14:paraId="44663A26" w14:textId="77777777" w:rsidR="004B23D6" w:rsidRPr="004B23D6" w:rsidRDefault="00B80D9C" w:rsidP="004B23D6">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You may contact the Data Protection Officer </w:t>
          </w:r>
          <w:r w:rsidR="005877C4" w:rsidRPr="004B23D6">
            <w:rPr>
              <w:rFonts w:asciiTheme="minorHAnsi" w:eastAsia="Calibri" w:hAnsiTheme="minorHAnsi" w:cstheme="minorHAnsi"/>
              <w:sz w:val="22"/>
              <w:szCs w:val="22"/>
              <w:lang w:val="en-GB" w:eastAsia="en-US"/>
            </w:rPr>
            <w:t>(</w:t>
          </w:r>
          <w:hyperlink r:id="rId18" w:history="1">
            <w:r w:rsidR="003F40EA" w:rsidRPr="00DE107C">
              <w:rPr>
                <w:rStyle w:val="Hyperlink"/>
                <w:rFonts w:asciiTheme="minorHAnsi" w:eastAsia="Calibri" w:hAnsiTheme="minorHAnsi" w:cstheme="minorHAnsi"/>
                <w:sz w:val="22"/>
                <w:szCs w:val="22"/>
                <w:lang w:val="en-GB" w:eastAsia="en-US"/>
              </w:rPr>
              <w:t>DATA-PROTECTION-OFFICER@ec.europa.eu</w:t>
            </w:r>
          </w:hyperlink>
          <w:r w:rsidR="003F40EA">
            <w:rPr>
              <w:rFonts w:asciiTheme="minorHAnsi" w:eastAsia="Calibri" w:hAnsiTheme="minorHAnsi" w:cstheme="minorHAnsi"/>
              <w:color w:val="0000FF"/>
              <w:sz w:val="22"/>
              <w:szCs w:val="22"/>
              <w:u w:val="single"/>
              <w:lang w:val="en-GB" w:eastAsia="en-US"/>
            </w:rPr>
            <w:t xml:space="preserve">) </w:t>
          </w:r>
          <w:r w:rsidRPr="004B23D6">
            <w:rPr>
              <w:rFonts w:asciiTheme="minorHAnsi" w:eastAsia="Calibri" w:hAnsiTheme="minorHAnsi" w:cstheme="minorHAnsi"/>
              <w:sz w:val="22"/>
              <w:szCs w:val="22"/>
              <w:lang w:val="en-GB" w:eastAsia="en-US"/>
            </w:rPr>
            <w:t>with regard to issues related to the processing of your personal data under Regulation (EU) 2018/1725.</w:t>
          </w:r>
        </w:p>
        <w:p w14:paraId="20D19960" w14:textId="77777777" w:rsidR="004B23D6" w:rsidRPr="004B23D6" w:rsidRDefault="004B23D6" w:rsidP="004B23D6">
          <w:pPr>
            <w:spacing w:after="0"/>
            <w:rPr>
              <w:rFonts w:asciiTheme="minorHAnsi" w:eastAsia="Calibri" w:hAnsiTheme="minorHAnsi" w:cstheme="minorHAnsi"/>
              <w:sz w:val="22"/>
              <w:szCs w:val="22"/>
              <w:lang w:val="en-GB" w:eastAsia="en-US"/>
            </w:rPr>
          </w:pPr>
        </w:p>
        <w:p w14:paraId="23F5BBFD" w14:textId="77777777" w:rsidR="00C73EA0" w:rsidRPr="004B23D6" w:rsidRDefault="00C73EA0" w:rsidP="004B23D6">
          <w:pPr>
            <w:pStyle w:val="ListParagraph"/>
            <w:numPr>
              <w:ilvl w:val="0"/>
              <w:numId w:val="22"/>
            </w:numPr>
            <w:spacing w:after="0"/>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The European Data Protection Supervisor (EDPS)</w:t>
          </w:r>
        </w:p>
        <w:p w14:paraId="253990A9" w14:textId="77777777" w:rsidR="004B23D6" w:rsidRPr="004B23D6" w:rsidRDefault="004B23D6" w:rsidP="004B23D6">
          <w:pPr>
            <w:spacing w:after="0"/>
            <w:rPr>
              <w:rFonts w:asciiTheme="minorHAnsi" w:eastAsia="Calibri" w:hAnsiTheme="minorHAnsi" w:cstheme="minorHAnsi"/>
              <w:sz w:val="22"/>
              <w:szCs w:val="22"/>
              <w:lang w:val="en-GB" w:eastAsia="en-US"/>
            </w:rPr>
          </w:pPr>
        </w:p>
        <w:p w14:paraId="2C6F5C44" w14:textId="77777777" w:rsidR="00C73EA0" w:rsidRPr="004B23D6" w:rsidRDefault="00C73EA0"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You have the right to have recourse </w:t>
          </w:r>
          <w:r w:rsidR="00C52346" w:rsidRPr="004B23D6">
            <w:rPr>
              <w:rFonts w:asciiTheme="minorHAnsi" w:eastAsia="Calibri" w:hAnsiTheme="minorHAnsi" w:cstheme="minorHAnsi"/>
              <w:sz w:val="22"/>
              <w:szCs w:val="22"/>
              <w:lang w:val="en-GB" w:eastAsia="en-US"/>
            </w:rPr>
            <w:t xml:space="preserve">(i.e. you can lodge a complaint) </w:t>
          </w:r>
          <w:r w:rsidRPr="004B23D6">
            <w:rPr>
              <w:rFonts w:asciiTheme="minorHAnsi" w:eastAsia="Calibri" w:hAnsiTheme="minorHAnsi" w:cstheme="minorHAnsi"/>
              <w:sz w:val="22"/>
              <w:szCs w:val="22"/>
              <w:lang w:val="en-GB" w:eastAsia="en-US"/>
            </w:rPr>
            <w:t>to the European Data Protection Supervisor</w:t>
          </w:r>
          <w:r w:rsidR="005877C4" w:rsidRPr="004B23D6">
            <w:rPr>
              <w:rFonts w:asciiTheme="minorHAnsi" w:eastAsia="Calibri" w:hAnsiTheme="minorHAnsi" w:cstheme="minorHAnsi"/>
              <w:color w:val="0000FF"/>
              <w:sz w:val="22"/>
              <w:szCs w:val="22"/>
              <w:u w:val="single"/>
              <w:lang w:val="en-GB" w:eastAsia="en-US"/>
            </w:rPr>
            <w:t xml:space="preserve"> (</w:t>
          </w:r>
          <w:hyperlink r:id="rId19" w:history="1">
            <w:r w:rsidR="005877C4" w:rsidRPr="004B23D6">
              <w:rPr>
                <w:rFonts w:asciiTheme="minorHAnsi" w:eastAsia="Calibri" w:hAnsiTheme="minorHAnsi" w:cstheme="minorHAnsi"/>
                <w:color w:val="0000FF"/>
                <w:sz w:val="22"/>
                <w:szCs w:val="22"/>
                <w:u w:val="single"/>
                <w:lang w:val="en-GB" w:eastAsia="en-US"/>
              </w:rPr>
              <w:t>edps@edps.europa.eu</w:t>
            </w:r>
          </w:hyperlink>
          <w:r w:rsidR="005877C4" w:rsidRPr="004B23D6">
            <w:rPr>
              <w:rFonts w:asciiTheme="minorHAnsi" w:eastAsia="Calibri" w:hAnsiTheme="minorHAnsi" w:cstheme="minorHAnsi"/>
              <w:color w:val="0000FF"/>
              <w:sz w:val="22"/>
              <w:szCs w:val="22"/>
              <w:u w:val="single"/>
              <w:lang w:val="en-GB" w:eastAsia="en-US"/>
            </w:rPr>
            <w:t>)</w:t>
          </w:r>
          <w:r w:rsidR="005877C4" w:rsidRPr="004B23D6">
            <w:rPr>
              <w:rFonts w:asciiTheme="minorHAnsi" w:eastAsia="Calibri" w:hAnsiTheme="minorHAnsi" w:cstheme="minorHAnsi"/>
              <w:color w:val="0000FF"/>
              <w:sz w:val="22"/>
              <w:szCs w:val="22"/>
              <w:lang w:val="en-GB" w:eastAsia="en-US"/>
            </w:rPr>
            <w:t xml:space="preserve"> </w:t>
          </w:r>
          <w:r w:rsidRPr="004B23D6">
            <w:rPr>
              <w:rFonts w:asciiTheme="minorHAnsi" w:eastAsia="Calibri" w:hAnsiTheme="minorHAnsi" w:cstheme="minorHAnsi"/>
              <w:sz w:val="22"/>
              <w:szCs w:val="22"/>
              <w:lang w:val="en-GB" w:eastAsia="en-US"/>
            </w:rPr>
            <w:t>if you consider that your rights under Regulation</w:t>
          </w:r>
          <w:r w:rsidR="00C0656D"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(EU)</w:t>
          </w:r>
          <w:r w:rsidR="00F220C8"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2018/17</w:t>
          </w:r>
          <w:r w:rsidR="00F220C8" w:rsidRPr="004B23D6">
            <w:rPr>
              <w:rFonts w:asciiTheme="minorHAnsi" w:eastAsia="Calibri" w:hAnsiTheme="minorHAnsi" w:cstheme="minorHAnsi"/>
              <w:sz w:val="22"/>
              <w:szCs w:val="22"/>
              <w:lang w:val="en-GB" w:eastAsia="en-US"/>
            </w:rPr>
            <w:t>2</w:t>
          </w:r>
          <w:r w:rsidRPr="004B23D6">
            <w:rPr>
              <w:rFonts w:asciiTheme="minorHAnsi" w:eastAsia="Calibri" w:hAnsiTheme="minorHAnsi" w:cstheme="minorHAnsi"/>
              <w:sz w:val="22"/>
              <w:szCs w:val="22"/>
              <w:lang w:val="en-GB" w:eastAsia="en-US"/>
            </w:rPr>
            <w:t>5 have been infringed as a result of the processing of your personal data by the Data Controller.</w:t>
          </w:r>
        </w:p>
        <w:p w14:paraId="4733715F"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Where to find more detailed information?</w:t>
          </w:r>
        </w:p>
        <w:p w14:paraId="1B912D18" w14:textId="77777777" w:rsidR="00C73EA0" w:rsidRPr="004B23D6" w:rsidRDefault="00C73EA0"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Commission Data Protection Officer (DPO) publishes the register of all processing </w:t>
          </w:r>
          <w:r w:rsidR="00AA7F3C" w:rsidRPr="004B23D6">
            <w:rPr>
              <w:rFonts w:asciiTheme="minorHAnsi" w:eastAsia="Calibri" w:hAnsiTheme="minorHAnsi" w:cstheme="minorHAnsi"/>
              <w:sz w:val="22"/>
              <w:szCs w:val="22"/>
              <w:lang w:val="en-GB" w:eastAsia="en-US"/>
            </w:rPr>
            <w:t xml:space="preserve">operations on </w:t>
          </w:r>
          <w:r w:rsidRPr="004B23D6">
            <w:rPr>
              <w:rFonts w:asciiTheme="minorHAnsi" w:eastAsia="Calibri" w:hAnsiTheme="minorHAnsi" w:cstheme="minorHAnsi"/>
              <w:sz w:val="22"/>
              <w:szCs w:val="22"/>
              <w:lang w:val="en-GB" w:eastAsia="en-US"/>
            </w:rPr>
            <w:t>personal data</w:t>
          </w:r>
          <w:r w:rsidR="00AA7F3C" w:rsidRPr="004B23D6">
            <w:rPr>
              <w:rFonts w:asciiTheme="minorHAnsi" w:eastAsia="Calibri" w:hAnsiTheme="minorHAnsi" w:cstheme="minorHAnsi"/>
              <w:sz w:val="22"/>
              <w:szCs w:val="22"/>
              <w:lang w:val="en-GB" w:eastAsia="en-US"/>
            </w:rPr>
            <w:t xml:space="preserve"> by the Commission</w:t>
          </w:r>
          <w:r w:rsidR="00C0656D" w:rsidRPr="004B23D6">
            <w:rPr>
              <w:rFonts w:asciiTheme="minorHAnsi" w:eastAsia="Calibri" w:hAnsiTheme="minorHAnsi" w:cstheme="minorHAnsi"/>
              <w:sz w:val="22"/>
              <w:szCs w:val="22"/>
              <w:lang w:val="en-GB" w:eastAsia="en-US"/>
            </w:rPr>
            <w:t>,</w:t>
          </w:r>
          <w:r w:rsidR="00AA7F3C" w:rsidRPr="004B23D6">
            <w:rPr>
              <w:rFonts w:asciiTheme="minorHAnsi" w:eastAsia="Calibri" w:hAnsiTheme="minorHAnsi" w:cstheme="minorHAnsi"/>
              <w:sz w:val="22"/>
              <w:szCs w:val="22"/>
              <w:lang w:val="en-GB" w:eastAsia="en-US"/>
            </w:rPr>
            <w:t xml:space="preserve"> which have been documented and notified to him</w:t>
          </w:r>
          <w:r w:rsidRPr="004B23D6">
            <w:rPr>
              <w:rFonts w:asciiTheme="minorHAnsi" w:eastAsia="Calibri" w:hAnsiTheme="minorHAnsi" w:cstheme="minorHAnsi"/>
              <w:sz w:val="22"/>
              <w:szCs w:val="22"/>
              <w:lang w:val="en-GB" w:eastAsia="en-US"/>
            </w:rPr>
            <w:t xml:space="preserve">. You </w:t>
          </w:r>
          <w:r w:rsidR="00AA7F3C" w:rsidRPr="004B23D6">
            <w:rPr>
              <w:rFonts w:asciiTheme="minorHAnsi" w:eastAsia="Calibri" w:hAnsiTheme="minorHAnsi" w:cstheme="minorHAnsi"/>
              <w:sz w:val="22"/>
              <w:szCs w:val="22"/>
              <w:lang w:val="en-GB" w:eastAsia="en-US"/>
            </w:rPr>
            <w:t>may</w:t>
          </w:r>
          <w:r w:rsidRPr="004B23D6">
            <w:rPr>
              <w:rFonts w:asciiTheme="minorHAnsi" w:eastAsia="Calibri" w:hAnsiTheme="minorHAnsi" w:cstheme="minorHAnsi"/>
              <w:sz w:val="22"/>
              <w:szCs w:val="22"/>
              <w:lang w:val="en-GB" w:eastAsia="en-US"/>
            </w:rPr>
            <w:t xml:space="preserve"> access the register via the following link: </w:t>
          </w:r>
          <w:hyperlink r:id="rId20" w:history="1">
            <w:r w:rsidRPr="004B23D6">
              <w:rPr>
                <w:rFonts w:asciiTheme="minorHAnsi" w:eastAsia="Calibri" w:hAnsiTheme="minorHAnsi" w:cstheme="minorHAnsi"/>
                <w:color w:val="0000FF"/>
                <w:sz w:val="22"/>
                <w:szCs w:val="22"/>
                <w:u w:val="single"/>
                <w:lang w:val="en-GB" w:eastAsia="en-US"/>
              </w:rPr>
              <w:t>http://ec.europa.eu/dpo-register</w:t>
            </w:r>
          </w:hyperlink>
          <w:r w:rsidR="00AA7F3C" w:rsidRPr="004B23D6">
            <w:rPr>
              <w:rFonts w:asciiTheme="minorHAnsi" w:eastAsia="Calibri" w:hAnsiTheme="minorHAnsi" w:cstheme="minorHAnsi"/>
              <w:sz w:val="22"/>
              <w:szCs w:val="22"/>
              <w:lang w:val="en-GB" w:eastAsia="en-US"/>
            </w:rPr>
            <w:t>.</w:t>
          </w:r>
        </w:p>
        <w:p w14:paraId="2B7BB48E" w14:textId="77777777" w:rsidR="00D139D0" w:rsidRPr="004B23D6" w:rsidRDefault="00C73EA0" w:rsidP="00A74EF8">
          <w:pPr>
            <w:rPr>
              <w:rFonts w:asciiTheme="minorHAnsi" w:hAnsiTheme="minorHAnsi" w:cstheme="minorHAnsi"/>
              <w:sz w:val="22"/>
              <w:szCs w:val="22"/>
              <w:lang w:val="en-IE"/>
            </w:rPr>
          </w:pPr>
          <w:r w:rsidRPr="004B23D6">
            <w:rPr>
              <w:rFonts w:asciiTheme="minorHAnsi" w:eastAsia="Calibri" w:hAnsiTheme="minorHAnsi" w:cstheme="minorHAnsi"/>
              <w:sz w:val="22"/>
              <w:szCs w:val="22"/>
              <w:lang w:val="en-GB" w:eastAsia="en-US"/>
            </w:rPr>
            <w:t xml:space="preserve">This specific processing </w:t>
          </w:r>
          <w:r w:rsidR="00AA7F3C" w:rsidRPr="004B23D6">
            <w:rPr>
              <w:rFonts w:asciiTheme="minorHAnsi" w:eastAsia="Calibri" w:hAnsiTheme="minorHAnsi" w:cstheme="minorHAnsi"/>
              <w:sz w:val="22"/>
              <w:szCs w:val="22"/>
              <w:lang w:val="en-GB" w:eastAsia="en-US"/>
            </w:rPr>
            <w:t xml:space="preserve">operation </w:t>
          </w:r>
          <w:r w:rsidRPr="004B23D6">
            <w:rPr>
              <w:rFonts w:asciiTheme="minorHAnsi" w:eastAsia="Calibri" w:hAnsiTheme="minorHAnsi" w:cstheme="minorHAnsi"/>
              <w:sz w:val="22"/>
              <w:szCs w:val="22"/>
              <w:lang w:val="en-GB" w:eastAsia="en-US"/>
            </w:rPr>
            <w:t xml:space="preserve">has been </w:t>
          </w:r>
          <w:r w:rsidR="00AA7F3C" w:rsidRPr="004B23D6">
            <w:rPr>
              <w:rFonts w:asciiTheme="minorHAnsi" w:eastAsia="Calibri" w:hAnsiTheme="minorHAnsi" w:cstheme="minorHAnsi"/>
              <w:sz w:val="22"/>
              <w:szCs w:val="22"/>
              <w:lang w:val="en-GB" w:eastAsia="en-US"/>
            </w:rPr>
            <w:t xml:space="preserve">included in the </w:t>
          </w:r>
          <w:r w:rsidRPr="004B23D6">
            <w:rPr>
              <w:rFonts w:asciiTheme="minorHAnsi" w:eastAsia="Calibri" w:hAnsiTheme="minorHAnsi" w:cstheme="minorHAnsi"/>
              <w:sz w:val="22"/>
              <w:szCs w:val="22"/>
              <w:lang w:val="en-GB" w:eastAsia="en-US"/>
            </w:rPr>
            <w:t>DPO</w:t>
          </w:r>
          <w:r w:rsidR="00AA7F3C" w:rsidRPr="004B23D6">
            <w:rPr>
              <w:rFonts w:asciiTheme="minorHAnsi" w:eastAsia="Calibri" w:hAnsiTheme="minorHAnsi" w:cstheme="minorHAnsi"/>
              <w:sz w:val="22"/>
              <w:szCs w:val="22"/>
              <w:lang w:val="en-GB" w:eastAsia="en-US"/>
            </w:rPr>
            <w:t xml:space="preserve">’s public register </w:t>
          </w:r>
          <w:r w:rsidRPr="004B23D6">
            <w:rPr>
              <w:rFonts w:asciiTheme="minorHAnsi" w:eastAsia="Calibri" w:hAnsiTheme="minorHAnsi" w:cstheme="minorHAnsi"/>
              <w:sz w:val="22"/>
              <w:szCs w:val="22"/>
              <w:lang w:val="en-GB" w:eastAsia="en-US"/>
            </w:rPr>
            <w:t>with the following Record reference:</w:t>
          </w:r>
          <w:r w:rsidR="00A74EF8">
            <w:rPr>
              <w:rFonts w:asciiTheme="minorHAnsi" w:eastAsia="Calibri" w:hAnsiTheme="minorHAnsi" w:cstheme="minorHAnsi"/>
              <w:sz w:val="22"/>
              <w:szCs w:val="22"/>
              <w:lang w:val="en-GB" w:eastAsia="en-US"/>
            </w:rPr>
            <w:t xml:space="preserve"> </w:t>
          </w:r>
          <w:r w:rsidR="00A74EF8" w:rsidRPr="00B67F66">
            <w:rPr>
              <w:rFonts w:asciiTheme="minorHAnsi" w:eastAsia="Calibri" w:hAnsiTheme="minorHAnsi" w:cstheme="minorHAnsi"/>
              <w:sz w:val="22"/>
              <w:szCs w:val="22"/>
              <w:lang w:val="en-GB" w:eastAsia="en-US"/>
            </w:rPr>
            <w:t>DPR-EC-</w:t>
          </w:r>
          <w:r w:rsidR="00B67F66" w:rsidRPr="00B67F66">
            <w:rPr>
              <w:rFonts w:asciiTheme="minorHAnsi" w:eastAsia="Calibri" w:hAnsiTheme="minorHAnsi" w:cstheme="minorHAnsi"/>
              <w:sz w:val="22"/>
              <w:szCs w:val="22"/>
              <w:lang w:val="en-GB" w:eastAsia="en-US"/>
            </w:rPr>
            <w:t>00744</w:t>
          </w:r>
          <w:r w:rsidR="00A74EF8" w:rsidRPr="00B67F66">
            <w:rPr>
              <w:rFonts w:asciiTheme="minorHAnsi" w:eastAsia="Calibri" w:hAnsiTheme="minorHAnsi" w:cstheme="minorHAnsi"/>
              <w:sz w:val="22"/>
              <w:szCs w:val="22"/>
              <w:lang w:val="en-GB" w:eastAsia="en-US"/>
            </w:rPr>
            <w:t>.</w:t>
          </w:r>
        </w:p>
      </w:sdtContent>
    </w:sdt>
    <w:sectPr w:rsidR="00D139D0" w:rsidRPr="004B23D6" w:rsidSect="00C73EA0">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A9CB" w14:textId="77777777" w:rsidR="00112A43" w:rsidRDefault="00112A43">
      <w:pPr>
        <w:spacing w:after="0"/>
      </w:pPr>
      <w:r>
        <w:separator/>
      </w:r>
    </w:p>
  </w:endnote>
  <w:endnote w:type="continuationSeparator" w:id="0">
    <w:p w14:paraId="18F5DD6D" w14:textId="77777777" w:rsidR="00112A43" w:rsidRDefault="00112A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C0C8" w14:textId="77777777" w:rsidR="00D139D0" w:rsidRDefault="00CD6762">
    <w:pPr>
      <w:pStyle w:val="FooterLine"/>
      <w:jc w:val="center"/>
    </w:pPr>
    <w:r>
      <w:fldChar w:fldCharType="begin"/>
    </w:r>
    <w:r>
      <w:instrText>PAGE   \* MERGEFORMAT</w:instrText>
    </w:r>
    <w:r>
      <w:fldChar w:fldCharType="separate"/>
    </w:r>
    <w:r w:rsidR="0043222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6FE5" w14:textId="77777777" w:rsidR="00D139D0" w:rsidRDefault="00D139D0">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77029"/>
      <w:docPartObj>
        <w:docPartGallery w:val="Page Numbers (Bottom of Page)"/>
        <w:docPartUnique/>
      </w:docPartObj>
    </w:sdtPr>
    <w:sdtEndPr>
      <w:rPr>
        <w:noProof/>
      </w:rPr>
    </w:sdtEndPr>
    <w:sdtContent>
      <w:p w14:paraId="7444C07C" w14:textId="77777777" w:rsidR="00C73EA0" w:rsidRDefault="00C73E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994764" w14:textId="77777777" w:rsidR="00D139D0" w:rsidRDefault="00D1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F6B8" w14:textId="77777777" w:rsidR="00112A43" w:rsidRDefault="00112A43">
      <w:pPr>
        <w:spacing w:after="0"/>
      </w:pPr>
      <w:r>
        <w:separator/>
      </w:r>
    </w:p>
  </w:footnote>
  <w:footnote w:type="continuationSeparator" w:id="0">
    <w:p w14:paraId="1DC9C12A" w14:textId="77777777" w:rsidR="00112A43" w:rsidRDefault="00112A43">
      <w:pPr>
        <w:spacing w:after="0"/>
      </w:pPr>
      <w:r>
        <w:continuationSeparator/>
      </w:r>
    </w:p>
  </w:footnote>
  <w:footnote w:id="1">
    <w:p w14:paraId="1DECC446" w14:textId="77777777" w:rsidR="00EA2763" w:rsidRPr="000F1BB3" w:rsidRDefault="00EA2763">
      <w:pPr>
        <w:pStyle w:val="FootnoteText"/>
        <w:rPr>
          <w:lang w:val="en-GB"/>
        </w:rPr>
      </w:pPr>
      <w:r>
        <w:rPr>
          <w:rStyle w:val="FootnoteReference"/>
        </w:rPr>
        <w:footnoteRef/>
      </w:r>
      <w:r w:rsidRPr="00EA2763">
        <w:rPr>
          <w:lang w:val="en-GB"/>
        </w:rPr>
        <w:t xml:space="preserve"> </w:t>
      </w:r>
      <w:r w:rsidRPr="00EA2763">
        <w:rPr>
          <w:lang w:val="en-GB"/>
        </w:rPr>
        <w:tab/>
        <w:t>Commission Decision C(2016)3301 of 30 May 2016 establishing horizontal rules on the creation and operation of Commission expert groups</w:t>
      </w:r>
      <w:r>
        <w:rPr>
          <w:lang w:val="en-GB"/>
        </w:rPr>
        <w:t>.</w:t>
      </w:r>
    </w:p>
  </w:footnote>
  <w:footnote w:id="2">
    <w:p w14:paraId="1F3264D5" w14:textId="77777777" w:rsidR="002D5796" w:rsidRPr="000F1BB3" w:rsidRDefault="002D5796">
      <w:pPr>
        <w:pStyle w:val="FootnoteText"/>
        <w:rPr>
          <w:lang w:val="en-GB"/>
        </w:rPr>
      </w:pPr>
      <w:r>
        <w:rPr>
          <w:rStyle w:val="FootnoteReference"/>
        </w:rPr>
        <w:footnoteRef/>
      </w:r>
      <w:r w:rsidRPr="000F1BB3">
        <w:rPr>
          <w:lang w:val="en-GB"/>
        </w:rPr>
        <w:t xml:space="preserve"> </w:t>
      </w:r>
      <w:r>
        <w:rPr>
          <w:lang w:val="en-GB"/>
        </w:rPr>
        <w:t xml:space="preserve">  F</w:t>
      </w:r>
      <w:r w:rsidRPr="002D5796">
        <w:rPr>
          <w:lang w:val="en-GB"/>
        </w:rPr>
        <w:t xml:space="preserve">or </w:t>
      </w:r>
      <w:r w:rsidR="00EB2F29">
        <w:rPr>
          <w:lang w:val="en-GB"/>
        </w:rPr>
        <w:t xml:space="preserve">further information about </w:t>
      </w:r>
      <w:r w:rsidRPr="002D5796">
        <w:rPr>
          <w:lang w:val="en-GB"/>
        </w:rPr>
        <w:t xml:space="preserve">the processing operations concerning the Historical Archives, please </w:t>
      </w:r>
      <w:r w:rsidR="0015799D">
        <w:rPr>
          <w:lang w:val="en-GB"/>
        </w:rPr>
        <w:t xml:space="preserve">consult the </w:t>
      </w:r>
      <w:r w:rsidR="00EB2F29">
        <w:rPr>
          <w:lang w:val="en-GB"/>
        </w:rPr>
        <w:t xml:space="preserve">Record of processing </w:t>
      </w:r>
      <w:r w:rsidR="00EB2F29" w:rsidRPr="00EB2F29">
        <w:rPr>
          <w:lang w:val="en-GB"/>
        </w:rPr>
        <w:t>'Management and long-term preservation of the European Commission's Archives’, registered unde</w:t>
      </w:r>
      <w:r w:rsidR="00EB2F29">
        <w:rPr>
          <w:lang w:val="en-GB"/>
        </w:rPr>
        <w:t>r reference number DPR-EC-00837</w:t>
      </w:r>
      <w:r w:rsidR="00EB2F29" w:rsidRPr="00EB2F29">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C89A" w14:textId="77777777" w:rsidR="00205143" w:rsidRDefault="0020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32EA" w14:textId="77777777" w:rsidR="00205143" w:rsidRDefault="00205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AB7B" w14:textId="77777777" w:rsidR="00205143" w:rsidRDefault="0020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07E"/>
    <w:multiLevelType w:val="hybridMultilevel"/>
    <w:tmpl w:val="F9EC727A"/>
    <w:lvl w:ilvl="0" w:tplc="117AF0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0F7"/>
    <w:multiLevelType w:val="multilevel"/>
    <w:tmpl w:val="6A4C6F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87C76"/>
    <w:multiLevelType w:val="hybridMultilevel"/>
    <w:tmpl w:val="2FE262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FB7115"/>
    <w:multiLevelType w:val="multilevel"/>
    <w:tmpl w:val="05EA508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7201"/>
    <w:multiLevelType w:val="multilevel"/>
    <w:tmpl w:val="DB10948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766ED5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428E963C"/>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E94458D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79D133A"/>
    <w:multiLevelType w:val="hybridMultilevel"/>
    <w:tmpl w:val="813C5E6A"/>
    <w:lvl w:ilvl="0" w:tplc="DF7C2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B624F"/>
    <w:multiLevelType w:val="multilevel"/>
    <w:tmpl w:val="8174ABE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77F71DE"/>
    <w:multiLevelType w:val="hybridMultilevel"/>
    <w:tmpl w:val="34BEDABC"/>
    <w:lvl w:ilvl="0" w:tplc="FE3E3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DFDF8"/>
    <w:multiLevelType w:val="multilevel"/>
    <w:tmpl w:val="F618AE3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E3"/>
    <w:multiLevelType w:val="multilevel"/>
    <w:tmpl w:val="FD7ADE6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0003C86"/>
    <w:multiLevelType w:val="hybridMultilevel"/>
    <w:tmpl w:val="9490C28A"/>
    <w:lvl w:ilvl="0" w:tplc="FE3E3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5ED1319"/>
    <w:multiLevelType w:val="hybridMultilevel"/>
    <w:tmpl w:val="C26090B0"/>
    <w:lvl w:ilvl="0" w:tplc="FCA26386">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6324F1E"/>
    <w:multiLevelType w:val="multilevel"/>
    <w:tmpl w:val="3C76042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6BD3A06"/>
    <w:multiLevelType w:val="hybridMultilevel"/>
    <w:tmpl w:val="865E38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CB1E1C"/>
    <w:multiLevelType w:val="multilevel"/>
    <w:tmpl w:val="4CF4939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37FA23E9"/>
    <w:multiLevelType w:val="hybridMultilevel"/>
    <w:tmpl w:val="A240F5D8"/>
    <w:lvl w:ilvl="0" w:tplc="0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A016566"/>
    <w:multiLevelType w:val="hybridMultilevel"/>
    <w:tmpl w:val="D018A31C"/>
    <w:lvl w:ilvl="0" w:tplc="BB9E2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7730C4"/>
    <w:multiLevelType w:val="multilevel"/>
    <w:tmpl w:val="D27EB9E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EAD2320"/>
    <w:multiLevelType w:val="hybridMultilevel"/>
    <w:tmpl w:val="8E889914"/>
    <w:lvl w:ilvl="0" w:tplc="990E574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E662A"/>
    <w:multiLevelType w:val="multilevel"/>
    <w:tmpl w:val="B74440C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3BA7CC1"/>
    <w:multiLevelType w:val="hybridMultilevel"/>
    <w:tmpl w:val="267250A4"/>
    <w:lvl w:ilvl="0" w:tplc="06B22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F85F84"/>
    <w:multiLevelType w:val="multilevel"/>
    <w:tmpl w:val="19C859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4E1A982C"/>
    <w:multiLevelType w:val="multilevel"/>
    <w:tmpl w:val="3C6ED7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5072619B"/>
    <w:multiLevelType w:val="multilevel"/>
    <w:tmpl w:val="BE2AE23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08326F"/>
    <w:multiLevelType w:val="multilevel"/>
    <w:tmpl w:val="1BBE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7472E"/>
    <w:multiLevelType w:val="multilevel"/>
    <w:tmpl w:val="5AF02FE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D31802"/>
    <w:multiLevelType w:val="hybridMultilevel"/>
    <w:tmpl w:val="96DAA712"/>
    <w:lvl w:ilvl="0" w:tplc="A20E98BA">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6" w15:restartNumberingAfterBreak="0">
    <w:nsid w:val="7C65145E"/>
    <w:multiLevelType w:val="multilevel"/>
    <w:tmpl w:val="B0D4507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16cid:durableId="1356496695">
    <w:abstractNumId w:val="1"/>
  </w:num>
  <w:num w:numId="2" w16cid:durableId="1691367849">
    <w:abstractNumId w:val="18"/>
  </w:num>
  <w:num w:numId="3" w16cid:durableId="832793586">
    <w:abstractNumId w:val="11"/>
  </w:num>
  <w:num w:numId="4" w16cid:durableId="1637105156">
    <w:abstractNumId w:val="20"/>
  </w:num>
  <w:num w:numId="5" w16cid:durableId="1717779970">
    <w:abstractNumId w:val="30"/>
  </w:num>
  <w:num w:numId="6" w16cid:durableId="320503407">
    <w:abstractNumId w:val="33"/>
  </w:num>
  <w:num w:numId="7" w16cid:durableId="452485371">
    <w:abstractNumId w:val="4"/>
  </w:num>
  <w:num w:numId="8" w16cid:durableId="537939032">
    <w:abstractNumId w:val="9"/>
  </w:num>
  <w:num w:numId="9" w16cid:durableId="1059018644">
    <w:abstractNumId w:val="26"/>
  </w:num>
  <w:num w:numId="10" w16cid:durableId="1177422483">
    <w:abstractNumId w:val="5"/>
  </w:num>
  <w:num w:numId="11" w16cid:durableId="239144882">
    <w:abstractNumId w:val="6"/>
  </w:num>
  <w:num w:numId="12" w16cid:durableId="352418162">
    <w:abstractNumId w:val="7"/>
  </w:num>
  <w:num w:numId="13" w16cid:durableId="1984771843">
    <w:abstractNumId w:val="13"/>
  </w:num>
  <w:num w:numId="14" w16cid:durableId="25521561">
    <w:abstractNumId w:val="23"/>
  </w:num>
  <w:num w:numId="15" w16cid:durableId="1533108332">
    <w:abstractNumId w:val="29"/>
  </w:num>
  <w:num w:numId="16" w16cid:durableId="630667889">
    <w:abstractNumId w:val="36"/>
  </w:num>
  <w:num w:numId="17" w16cid:durableId="1288242422">
    <w:abstractNumId w:val="14"/>
  </w:num>
  <w:num w:numId="18" w16cid:durableId="1168180342">
    <w:abstractNumId w:val="25"/>
  </w:num>
  <w:num w:numId="19" w16cid:durableId="479342984">
    <w:abstractNumId w:val="2"/>
  </w:num>
  <w:num w:numId="20" w16cid:durableId="156654251">
    <w:abstractNumId w:val="31"/>
  </w:num>
  <w:num w:numId="21" w16cid:durableId="1113092771">
    <w:abstractNumId w:val="34"/>
  </w:num>
  <w:num w:numId="22" w16cid:durableId="2127459599">
    <w:abstractNumId w:val="8"/>
  </w:num>
  <w:num w:numId="23" w16cid:durableId="1231698977">
    <w:abstractNumId w:val="17"/>
  </w:num>
  <w:num w:numId="24" w16cid:durableId="2023587345">
    <w:abstractNumId w:val="10"/>
  </w:num>
  <w:num w:numId="25" w16cid:durableId="1556310320">
    <w:abstractNumId w:val="27"/>
  </w:num>
  <w:num w:numId="26" w16cid:durableId="1182472363">
    <w:abstractNumId w:val="22"/>
  </w:num>
  <w:num w:numId="27" w16cid:durableId="1938949056">
    <w:abstractNumId w:val="35"/>
  </w:num>
  <w:num w:numId="28" w16cid:durableId="1756200745">
    <w:abstractNumId w:val="3"/>
  </w:num>
  <w:num w:numId="29" w16cid:durableId="2069109735">
    <w:abstractNumId w:val="19"/>
  </w:num>
  <w:num w:numId="30" w16cid:durableId="1401055159">
    <w:abstractNumId w:val="32"/>
  </w:num>
  <w:num w:numId="31" w16cid:durableId="684404682">
    <w:abstractNumId w:val="28"/>
  </w:num>
  <w:num w:numId="32" w16cid:durableId="593896918">
    <w:abstractNumId w:val="0"/>
  </w:num>
  <w:num w:numId="33" w16cid:durableId="233662935">
    <w:abstractNumId w:val="21"/>
  </w:num>
  <w:num w:numId="34" w16cid:durableId="484010603">
    <w:abstractNumId w:val="24"/>
  </w:num>
  <w:num w:numId="35" w16cid:durableId="1678196372">
    <w:abstractNumId w:val="16"/>
  </w:num>
  <w:num w:numId="36" w16cid:durableId="1159423682">
    <w:abstractNumId w:val="0"/>
  </w:num>
  <w:num w:numId="37" w16cid:durableId="324893190">
    <w:abstractNumId w:val="15"/>
  </w:num>
  <w:num w:numId="38" w16cid:durableId="1862477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ttachedTemplate r:id="rId1"/>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C73EA0"/>
    <w:rsid w:val="00017C4A"/>
    <w:rsid w:val="00021031"/>
    <w:rsid w:val="0002144A"/>
    <w:rsid w:val="0003087D"/>
    <w:rsid w:val="00030C38"/>
    <w:rsid w:val="0003210D"/>
    <w:rsid w:val="00037A71"/>
    <w:rsid w:val="00037F12"/>
    <w:rsid w:val="00040F6F"/>
    <w:rsid w:val="00042A8C"/>
    <w:rsid w:val="0007017E"/>
    <w:rsid w:val="000A1E9A"/>
    <w:rsid w:val="000A2717"/>
    <w:rsid w:val="000B1ACA"/>
    <w:rsid w:val="000B2C81"/>
    <w:rsid w:val="000B64F6"/>
    <w:rsid w:val="000C1A57"/>
    <w:rsid w:val="000C3265"/>
    <w:rsid w:val="000C7A79"/>
    <w:rsid w:val="000D571E"/>
    <w:rsid w:val="000E701E"/>
    <w:rsid w:val="000F191C"/>
    <w:rsid w:val="000F1BB3"/>
    <w:rsid w:val="000F3CBA"/>
    <w:rsid w:val="001010EC"/>
    <w:rsid w:val="0011133C"/>
    <w:rsid w:val="00112A43"/>
    <w:rsid w:val="00137475"/>
    <w:rsid w:val="001422EC"/>
    <w:rsid w:val="00153619"/>
    <w:rsid w:val="00153C7B"/>
    <w:rsid w:val="0015799D"/>
    <w:rsid w:val="00162B99"/>
    <w:rsid w:val="001666CB"/>
    <w:rsid w:val="00172BD7"/>
    <w:rsid w:val="00180F71"/>
    <w:rsid w:val="00182F6F"/>
    <w:rsid w:val="00183B4F"/>
    <w:rsid w:val="00185EFC"/>
    <w:rsid w:val="001954C4"/>
    <w:rsid w:val="0019659D"/>
    <w:rsid w:val="001A1A63"/>
    <w:rsid w:val="001A4626"/>
    <w:rsid w:val="001A4863"/>
    <w:rsid w:val="001A603C"/>
    <w:rsid w:val="001C783D"/>
    <w:rsid w:val="001D3352"/>
    <w:rsid w:val="001D3D43"/>
    <w:rsid w:val="001D4BB2"/>
    <w:rsid w:val="001E136E"/>
    <w:rsid w:val="001E5716"/>
    <w:rsid w:val="001F3D4E"/>
    <w:rsid w:val="00205143"/>
    <w:rsid w:val="002153C8"/>
    <w:rsid w:val="00220532"/>
    <w:rsid w:val="002219A5"/>
    <w:rsid w:val="002335CA"/>
    <w:rsid w:val="00255C88"/>
    <w:rsid w:val="0026775C"/>
    <w:rsid w:val="00285B6D"/>
    <w:rsid w:val="002868C7"/>
    <w:rsid w:val="00296561"/>
    <w:rsid w:val="002A6DA8"/>
    <w:rsid w:val="002B5667"/>
    <w:rsid w:val="002C1A9B"/>
    <w:rsid w:val="002D5796"/>
    <w:rsid w:val="002E039C"/>
    <w:rsid w:val="002E66AD"/>
    <w:rsid w:val="002F3567"/>
    <w:rsid w:val="002F3FC6"/>
    <w:rsid w:val="002F6B41"/>
    <w:rsid w:val="0030174D"/>
    <w:rsid w:val="003019CC"/>
    <w:rsid w:val="00305645"/>
    <w:rsid w:val="00323434"/>
    <w:rsid w:val="00324288"/>
    <w:rsid w:val="0033128D"/>
    <w:rsid w:val="00337E7B"/>
    <w:rsid w:val="00342821"/>
    <w:rsid w:val="003503E7"/>
    <w:rsid w:val="0035068D"/>
    <w:rsid w:val="00354368"/>
    <w:rsid w:val="00356A28"/>
    <w:rsid w:val="00356EF5"/>
    <w:rsid w:val="003642D2"/>
    <w:rsid w:val="003671DD"/>
    <w:rsid w:val="00374C89"/>
    <w:rsid w:val="003863A5"/>
    <w:rsid w:val="00394EA7"/>
    <w:rsid w:val="0039515D"/>
    <w:rsid w:val="003A5CF1"/>
    <w:rsid w:val="003C67E9"/>
    <w:rsid w:val="003C6886"/>
    <w:rsid w:val="003C73CE"/>
    <w:rsid w:val="003D1A79"/>
    <w:rsid w:val="003E07E7"/>
    <w:rsid w:val="003E6A0D"/>
    <w:rsid w:val="003F40EA"/>
    <w:rsid w:val="004165DF"/>
    <w:rsid w:val="00424869"/>
    <w:rsid w:val="00427002"/>
    <w:rsid w:val="0043106F"/>
    <w:rsid w:val="00431E52"/>
    <w:rsid w:val="00432229"/>
    <w:rsid w:val="00434056"/>
    <w:rsid w:val="0045336B"/>
    <w:rsid w:val="00455FF9"/>
    <w:rsid w:val="00457C35"/>
    <w:rsid w:val="00465CDA"/>
    <w:rsid w:val="004672C9"/>
    <w:rsid w:val="00472365"/>
    <w:rsid w:val="00483037"/>
    <w:rsid w:val="0048625C"/>
    <w:rsid w:val="0049014D"/>
    <w:rsid w:val="00490831"/>
    <w:rsid w:val="004A022F"/>
    <w:rsid w:val="004B047B"/>
    <w:rsid w:val="004B23D6"/>
    <w:rsid w:val="004B7308"/>
    <w:rsid w:val="004C1CFF"/>
    <w:rsid w:val="004C293C"/>
    <w:rsid w:val="004C7CD0"/>
    <w:rsid w:val="004F2DB0"/>
    <w:rsid w:val="004F420A"/>
    <w:rsid w:val="00503891"/>
    <w:rsid w:val="00507AAB"/>
    <w:rsid w:val="00512B57"/>
    <w:rsid w:val="0051485B"/>
    <w:rsid w:val="00514F44"/>
    <w:rsid w:val="00522B0A"/>
    <w:rsid w:val="00523096"/>
    <w:rsid w:val="00532FB8"/>
    <w:rsid w:val="00536A38"/>
    <w:rsid w:val="005418E1"/>
    <w:rsid w:val="00542301"/>
    <w:rsid w:val="00542DDF"/>
    <w:rsid w:val="00543AB8"/>
    <w:rsid w:val="00545104"/>
    <w:rsid w:val="00557F2D"/>
    <w:rsid w:val="0056481A"/>
    <w:rsid w:val="00565405"/>
    <w:rsid w:val="005677B4"/>
    <w:rsid w:val="00576F5E"/>
    <w:rsid w:val="00583D7F"/>
    <w:rsid w:val="005877C4"/>
    <w:rsid w:val="00591D27"/>
    <w:rsid w:val="005A1201"/>
    <w:rsid w:val="005A25ED"/>
    <w:rsid w:val="005B5BD4"/>
    <w:rsid w:val="005B6F07"/>
    <w:rsid w:val="005D5A07"/>
    <w:rsid w:val="005E6AC7"/>
    <w:rsid w:val="006016AE"/>
    <w:rsid w:val="00614150"/>
    <w:rsid w:val="006356A5"/>
    <w:rsid w:val="00636EE5"/>
    <w:rsid w:val="00645CF6"/>
    <w:rsid w:val="00656F9E"/>
    <w:rsid w:val="006814D4"/>
    <w:rsid w:val="00683485"/>
    <w:rsid w:val="006A6EA7"/>
    <w:rsid w:val="006B7BCC"/>
    <w:rsid w:val="006C6CC6"/>
    <w:rsid w:val="006C7EB6"/>
    <w:rsid w:val="006D3068"/>
    <w:rsid w:val="006D5DF3"/>
    <w:rsid w:val="006E0B0E"/>
    <w:rsid w:val="006E7347"/>
    <w:rsid w:val="006F48D9"/>
    <w:rsid w:val="00700C3D"/>
    <w:rsid w:val="00700C94"/>
    <w:rsid w:val="0070129B"/>
    <w:rsid w:val="00704308"/>
    <w:rsid w:val="00707669"/>
    <w:rsid w:val="00720150"/>
    <w:rsid w:val="007247AC"/>
    <w:rsid w:val="00734F7E"/>
    <w:rsid w:val="007358D5"/>
    <w:rsid w:val="0075636A"/>
    <w:rsid w:val="00765255"/>
    <w:rsid w:val="007654BD"/>
    <w:rsid w:val="007657A4"/>
    <w:rsid w:val="00771F40"/>
    <w:rsid w:val="00773347"/>
    <w:rsid w:val="00773D38"/>
    <w:rsid w:val="00775396"/>
    <w:rsid w:val="00784265"/>
    <w:rsid w:val="00785EFF"/>
    <w:rsid w:val="00786EEE"/>
    <w:rsid w:val="00792A1F"/>
    <w:rsid w:val="007A18DC"/>
    <w:rsid w:val="007A2B6A"/>
    <w:rsid w:val="007B091A"/>
    <w:rsid w:val="007C68B8"/>
    <w:rsid w:val="007E2E8A"/>
    <w:rsid w:val="007E33E8"/>
    <w:rsid w:val="007E3417"/>
    <w:rsid w:val="007F195C"/>
    <w:rsid w:val="007F613F"/>
    <w:rsid w:val="008000D4"/>
    <w:rsid w:val="00804F1B"/>
    <w:rsid w:val="0081214E"/>
    <w:rsid w:val="00814F9A"/>
    <w:rsid w:val="00816459"/>
    <w:rsid w:val="00827E1A"/>
    <w:rsid w:val="0085771E"/>
    <w:rsid w:val="0086142B"/>
    <w:rsid w:val="0086272B"/>
    <w:rsid w:val="00863412"/>
    <w:rsid w:val="008755E0"/>
    <w:rsid w:val="00886C77"/>
    <w:rsid w:val="008A2D14"/>
    <w:rsid w:val="008D0CAE"/>
    <w:rsid w:val="008E69C3"/>
    <w:rsid w:val="008F1ECA"/>
    <w:rsid w:val="0090150F"/>
    <w:rsid w:val="00904A7A"/>
    <w:rsid w:val="009147C3"/>
    <w:rsid w:val="0092330B"/>
    <w:rsid w:val="00931DEB"/>
    <w:rsid w:val="0093397A"/>
    <w:rsid w:val="00933E4C"/>
    <w:rsid w:val="00940CAC"/>
    <w:rsid w:val="0094646B"/>
    <w:rsid w:val="00946B51"/>
    <w:rsid w:val="00952D1F"/>
    <w:rsid w:val="009774DF"/>
    <w:rsid w:val="00983CE2"/>
    <w:rsid w:val="0099200E"/>
    <w:rsid w:val="009A668B"/>
    <w:rsid w:val="009C76CC"/>
    <w:rsid w:val="009E0585"/>
    <w:rsid w:val="009E4321"/>
    <w:rsid w:val="009F1321"/>
    <w:rsid w:val="009F764B"/>
    <w:rsid w:val="00A04638"/>
    <w:rsid w:val="00A25741"/>
    <w:rsid w:val="00A37E9D"/>
    <w:rsid w:val="00A405EB"/>
    <w:rsid w:val="00A57DCC"/>
    <w:rsid w:val="00A63A1E"/>
    <w:rsid w:val="00A73BCC"/>
    <w:rsid w:val="00A74686"/>
    <w:rsid w:val="00A74EF8"/>
    <w:rsid w:val="00A77833"/>
    <w:rsid w:val="00A83D7F"/>
    <w:rsid w:val="00A84A77"/>
    <w:rsid w:val="00A90D93"/>
    <w:rsid w:val="00AA6704"/>
    <w:rsid w:val="00AA6E65"/>
    <w:rsid w:val="00AA7F3C"/>
    <w:rsid w:val="00AB0E52"/>
    <w:rsid w:val="00AC6ACE"/>
    <w:rsid w:val="00AC74B8"/>
    <w:rsid w:val="00AD2D29"/>
    <w:rsid w:val="00AD3B94"/>
    <w:rsid w:val="00AE1325"/>
    <w:rsid w:val="00AE605A"/>
    <w:rsid w:val="00AE7512"/>
    <w:rsid w:val="00AF0D9E"/>
    <w:rsid w:val="00B13571"/>
    <w:rsid w:val="00B26293"/>
    <w:rsid w:val="00B33572"/>
    <w:rsid w:val="00B44D66"/>
    <w:rsid w:val="00B465D7"/>
    <w:rsid w:val="00B6142E"/>
    <w:rsid w:val="00B67E8D"/>
    <w:rsid w:val="00B67F66"/>
    <w:rsid w:val="00B80D9C"/>
    <w:rsid w:val="00B91C6E"/>
    <w:rsid w:val="00BA3631"/>
    <w:rsid w:val="00BA7B48"/>
    <w:rsid w:val="00BB1998"/>
    <w:rsid w:val="00BC3698"/>
    <w:rsid w:val="00BC51C3"/>
    <w:rsid w:val="00BD02E3"/>
    <w:rsid w:val="00C0041B"/>
    <w:rsid w:val="00C004D7"/>
    <w:rsid w:val="00C022D2"/>
    <w:rsid w:val="00C02F27"/>
    <w:rsid w:val="00C0656D"/>
    <w:rsid w:val="00C07690"/>
    <w:rsid w:val="00C34B16"/>
    <w:rsid w:val="00C373BE"/>
    <w:rsid w:val="00C414C8"/>
    <w:rsid w:val="00C52346"/>
    <w:rsid w:val="00C67C3C"/>
    <w:rsid w:val="00C73EA0"/>
    <w:rsid w:val="00C7629E"/>
    <w:rsid w:val="00C84C6F"/>
    <w:rsid w:val="00C874AB"/>
    <w:rsid w:val="00C91E91"/>
    <w:rsid w:val="00C93112"/>
    <w:rsid w:val="00CA3B21"/>
    <w:rsid w:val="00CB6052"/>
    <w:rsid w:val="00CD31E2"/>
    <w:rsid w:val="00CD6762"/>
    <w:rsid w:val="00CE07E6"/>
    <w:rsid w:val="00CE37D6"/>
    <w:rsid w:val="00CF45EF"/>
    <w:rsid w:val="00D03460"/>
    <w:rsid w:val="00D139D0"/>
    <w:rsid w:val="00D35F14"/>
    <w:rsid w:val="00D36F2E"/>
    <w:rsid w:val="00D41482"/>
    <w:rsid w:val="00D53032"/>
    <w:rsid w:val="00D567E6"/>
    <w:rsid w:val="00D569DE"/>
    <w:rsid w:val="00D71784"/>
    <w:rsid w:val="00D7667F"/>
    <w:rsid w:val="00DA2980"/>
    <w:rsid w:val="00DA3E0C"/>
    <w:rsid w:val="00DA7B43"/>
    <w:rsid w:val="00DC5AE2"/>
    <w:rsid w:val="00DD0F85"/>
    <w:rsid w:val="00DD3BB9"/>
    <w:rsid w:val="00DD44FF"/>
    <w:rsid w:val="00DE58D6"/>
    <w:rsid w:val="00DF0C13"/>
    <w:rsid w:val="00DF149E"/>
    <w:rsid w:val="00DF1688"/>
    <w:rsid w:val="00DF2F0F"/>
    <w:rsid w:val="00DF326A"/>
    <w:rsid w:val="00DF7CD6"/>
    <w:rsid w:val="00E02EB8"/>
    <w:rsid w:val="00E11B64"/>
    <w:rsid w:val="00E1468C"/>
    <w:rsid w:val="00E25C7A"/>
    <w:rsid w:val="00E279BA"/>
    <w:rsid w:val="00E47069"/>
    <w:rsid w:val="00E549FF"/>
    <w:rsid w:val="00E666F9"/>
    <w:rsid w:val="00E720B2"/>
    <w:rsid w:val="00E729FB"/>
    <w:rsid w:val="00E84161"/>
    <w:rsid w:val="00E85BAB"/>
    <w:rsid w:val="00EA2763"/>
    <w:rsid w:val="00EA5D62"/>
    <w:rsid w:val="00EB2F29"/>
    <w:rsid w:val="00EB3313"/>
    <w:rsid w:val="00EB750F"/>
    <w:rsid w:val="00EC656F"/>
    <w:rsid w:val="00ED2982"/>
    <w:rsid w:val="00ED470C"/>
    <w:rsid w:val="00EE3AC2"/>
    <w:rsid w:val="00EF02B8"/>
    <w:rsid w:val="00EF16FE"/>
    <w:rsid w:val="00EF1C81"/>
    <w:rsid w:val="00F022C5"/>
    <w:rsid w:val="00F05191"/>
    <w:rsid w:val="00F1403B"/>
    <w:rsid w:val="00F176A6"/>
    <w:rsid w:val="00F220C8"/>
    <w:rsid w:val="00F4408B"/>
    <w:rsid w:val="00F55C99"/>
    <w:rsid w:val="00F633B8"/>
    <w:rsid w:val="00F65231"/>
    <w:rsid w:val="00F74026"/>
    <w:rsid w:val="00F914AC"/>
    <w:rsid w:val="00F92901"/>
    <w:rsid w:val="00FC0363"/>
    <w:rsid w:val="00FC65FE"/>
    <w:rsid w:val="00FD2A87"/>
    <w:rsid w:val="00FD4AC8"/>
    <w:rsid w:val="00FE244F"/>
    <w:rsid w:val="00FE4208"/>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EA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BE" w:eastAsia="fr-BE" w:bidi="ar-SA"/>
      </w:rPr>
    </w:rPrDefault>
    <w:pPrDefault/>
  </w:docDefaults>
  <w:latentStyles w:defLockedState="1" w:defUIPriority="0" w:defSemiHidden="0" w:defUnhideWhenUsed="0" w:defQFormat="0" w:count="376">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footer" w:uiPriority="99"/>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2">
    <w:name w:val="toc 2"/>
    <w:basedOn w:val="Normal"/>
    <w:next w:val="Normal"/>
    <w:semiHidden/>
    <w:pPr>
      <w:tabs>
        <w:tab w:val="right" w:leader="dot" w:pos="8640"/>
      </w:tabs>
      <w:spacing w:before="60" w:after="60"/>
      <w:ind w:left="1672" w:right="720" w:hanging="595"/>
    </w:pPr>
  </w:style>
  <w:style w:type="paragraph" w:styleId="TOC3">
    <w:name w:val="toc 3"/>
    <w:basedOn w:val="Normal"/>
    <w:next w:val="Normal"/>
    <w:semiHidden/>
    <w:pPr>
      <w:tabs>
        <w:tab w:val="right" w:leader="dot" w:pos="8640"/>
      </w:tabs>
      <w:spacing w:before="60" w:after="60"/>
      <w:ind w:left="2755" w:right="720" w:hanging="839"/>
    </w:pPr>
  </w:style>
  <w:style w:type="paragraph" w:styleId="TOC4">
    <w:name w:val="toc 4"/>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9">
    <w:name w:val="toc 9"/>
    <w:basedOn w:val="Normal"/>
    <w:next w:val="Normal"/>
    <w:semiHidden/>
    <w:pPr>
      <w:tabs>
        <w:tab w:val="right" w:leader="dot" w:pos="8640"/>
      </w:tabs>
      <w:spacing w:before="60" w:after="60"/>
      <w:ind w:left="3844" w:right="720" w:hanging="964"/>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unhideWhenUsed/>
    <w:locked/>
    <w:rsid w:val="00C73EA0"/>
    <w:rPr>
      <w:color w:val="0000FF"/>
      <w:u w:val="single"/>
    </w:rPr>
  </w:style>
  <w:style w:type="character" w:styleId="FootnoteReference">
    <w:name w:val="footnote reference"/>
    <w:semiHidden/>
    <w:unhideWhenUsed/>
    <w:locked/>
    <w:rsid w:val="00C73EA0"/>
    <w:rPr>
      <w:vertAlign w:val="superscript"/>
    </w:rPr>
  </w:style>
  <w:style w:type="character" w:styleId="CommentReference">
    <w:name w:val="annotation reference"/>
    <w:uiPriority w:val="99"/>
    <w:semiHidden/>
    <w:unhideWhenUsed/>
    <w:locked/>
    <w:rsid w:val="00C73EA0"/>
    <w:rPr>
      <w:sz w:val="16"/>
      <w:szCs w:val="16"/>
    </w:rPr>
  </w:style>
  <w:style w:type="paragraph" w:styleId="CommentText">
    <w:name w:val="annotation text"/>
    <w:basedOn w:val="Normal"/>
    <w:link w:val="CommentTextChar"/>
    <w:uiPriority w:val="99"/>
    <w:unhideWhenUsed/>
    <w:locked/>
    <w:rsid w:val="00C73EA0"/>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rsid w:val="00C73EA0"/>
    <w:rPr>
      <w:rFonts w:ascii="Calibri" w:eastAsia="Calibri" w:hAnsi="Calibri"/>
      <w:sz w:val="20"/>
      <w:lang w:val="en-GB" w:eastAsia="en-US"/>
    </w:rPr>
  </w:style>
  <w:style w:type="paragraph" w:styleId="BalloonText">
    <w:name w:val="Balloon Text"/>
    <w:basedOn w:val="Normal"/>
    <w:link w:val="BalloonTextChar"/>
    <w:semiHidden/>
    <w:locked/>
    <w:rsid w:val="00C73EA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73EA0"/>
    <w:rPr>
      <w:rFonts w:ascii="Segoe UI" w:hAnsi="Segoe UI" w:cs="Segoe UI"/>
      <w:sz w:val="18"/>
      <w:szCs w:val="18"/>
    </w:rPr>
  </w:style>
  <w:style w:type="character" w:customStyle="1" w:styleId="FooterChar">
    <w:name w:val="Footer Char"/>
    <w:basedOn w:val="DefaultParagraphFont"/>
    <w:link w:val="Footer"/>
    <w:uiPriority w:val="99"/>
    <w:rsid w:val="00C73EA0"/>
    <w:rPr>
      <w:rFonts w:ascii="Arial" w:hAnsi="Arial"/>
      <w:sz w:val="16"/>
    </w:rPr>
  </w:style>
  <w:style w:type="paragraph" w:styleId="CommentSubject">
    <w:name w:val="annotation subject"/>
    <w:basedOn w:val="CommentText"/>
    <w:next w:val="CommentText"/>
    <w:link w:val="CommentSubjectChar"/>
    <w:semiHidden/>
    <w:locked/>
    <w:rsid w:val="008000D4"/>
    <w:pPr>
      <w:spacing w:after="240" w:line="240" w:lineRule="auto"/>
      <w:jc w:val="both"/>
    </w:pPr>
    <w:rPr>
      <w:rFonts w:ascii="Times New Roman" w:eastAsia="Times New Roman" w:hAnsi="Times New Roman"/>
      <w:b/>
      <w:bCs/>
      <w:lang w:val="fr-BE" w:eastAsia="fr-BE"/>
    </w:rPr>
  </w:style>
  <w:style w:type="character" w:customStyle="1" w:styleId="CommentSubjectChar">
    <w:name w:val="Comment Subject Char"/>
    <w:basedOn w:val="CommentTextChar"/>
    <w:link w:val="CommentSubject"/>
    <w:semiHidden/>
    <w:rsid w:val="008000D4"/>
    <w:rPr>
      <w:rFonts w:ascii="Calibri" w:eastAsia="Calibri" w:hAnsi="Calibri"/>
      <w:b/>
      <w:bCs/>
      <w:sz w:val="20"/>
      <w:lang w:val="en-GB" w:eastAsia="en-US"/>
    </w:rPr>
  </w:style>
  <w:style w:type="paragraph" w:styleId="ListParagraph">
    <w:name w:val="List Paragraph"/>
    <w:basedOn w:val="Normal"/>
    <w:link w:val="ListParagraphChar"/>
    <w:qFormat/>
    <w:locked/>
    <w:rsid w:val="00BD02E3"/>
    <w:pPr>
      <w:ind w:left="720"/>
      <w:contextualSpacing/>
    </w:pPr>
  </w:style>
  <w:style w:type="paragraph" w:styleId="Revision">
    <w:name w:val="Revision"/>
    <w:hidden/>
    <w:semiHidden/>
    <w:locked/>
    <w:rsid w:val="00E279BA"/>
  </w:style>
  <w:style w:type="character" w:styleId="FollowedHyperlink">
    <w:name w:val="FollowedHyperlink"/>
    <w:basedOn w:val="DefaultParagraphFont"/>
    <w:semiHidden/>
    <w:locked/>
    <w:rsid w:val="001E136E"/>
    <w:rPr>
      <w:color w:val="954F72" w:themeColor="followedHyperlink"/>
      <w:u w:val="single"/>
    </w:rPr>
  </w:style>
  <w:style w:type="paragraph" w:styleId="NormalWeb">
    <w:name w:val="Normal (Web)"/>
    <w:basedOn w:val="Normal"/>
    <w:uiPriority w:val="99"/>
    <w:unhideWhenUsed/>
    <w:locked/>
    <w:rsid w:val="001D3D43"/>
    <w:pPr>
      <w:spacing w:before="100" w:beforeAutospacing="1" w:after="100" w:afterAutospacing="1"/>
      <w:jc w:val="left"/>
    </w:pPr>
    <w:rPr>
      <w:szCs w:val="24"/>
      <w:lang w:val="en-GB" w:eastAsia="en-GB"/>
    </w:rPr>
  </w:style>
  <w:style w:type="character" w:customStyle="1" w:styleId="ListParagraphChar">
    <w:name w:val="List Paragraph Char"/>
    <w:link w:val="ListParagraph"/>
    <w:locked/>
    <w:rsid w:val="00542DDF"/>
  </w:style>
  <w:style w:type="character" w:customStyle="1" w:styleId="UnresolvedMention1">
    <w:name w:val="Unresolved Mention1"/>
    <w:basedOn w:val="DefaultParagraphFont"/>
    <w:uiPriority w:val="99"/>
    <w:semiHidden/>
    <w:unhideWhenUsed/>
    <w:rsid w:val="00CA3B21"/>
    <w:rPr>
      <w:color w:val="605E5C"/>
      <w:shd w:val="clear" w:color="auto" w:fill="E1DFDD"/>
    </w:rPr>
  </w:style>
  <w:style w:type="character" w:styleId="UnresolvedMention">
    <w:name w:val="Unresolved Mention"/>
    <w:basedOn w:val="DefaultParagraphFont"/>
    <w:uiPriority w:val="99"/>
    <w:semiHidden/>
    <w:unhideWhenUsed/>
    <w:rsid w:val="00904A7A"/>
    <w:rPr>
      <w:color w:val="605E5C"/>
      <w:shd w:val="clear" w:color="auto" w:fill="E1DFDD"/>
    </w:rPr>
  </w:style>
  <w:style w:type="character" w:customStyle="1" w:styleId="cf01">
    <w:name w:val="cf01"/>
    <w:basedOn w:val="DefaultParagraphFont"/>
    <w:rsid w:val="00EC65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6401">
      <w:bodyDiv w:val="1"/>
      <w:marLeft w:val="0"/>
      <w:marRight w:val="0"/>
      <w:marTop w:val="0"/>
      <w:marBottom w:val="0"/>
      <w:divBdr>
        <w:top w:val="none" w:sz="0" w:space="0" w:color="auto"/>
        <w:left w:val="none" w:sz="0" w:space="0" w:color="auto"/>
        <w:bottom w:val="none" w:sz="0" w:space="0" w:color="auto"/>
        <w:right w:val="none" w:sz="0" w:space="0" w:color="auto"/>
      </w:divBdr>
    </w:div>
    <w:div w:id="359744482">
      <w:bodyDiv w:val="1"/>
      <w:marLeft w:val="0"/>
      <w:marRight w:val="0"/>
      <w:marTop w:val="0"/>
      <w:marBottom w:val="0"/>
      <w:divBdr>
        <w:top w:val="none" w:sz="0" w:space="0" w:color="auto"/>
        <w:left w:val="none" w:sz="0" w:space="0" w:color="auto"/>
        <w:bottom w:val="none" w:sz="0" w:space="0" w:color="auto"/>
        <w:right w:val="none" w:sz="0" w:space="0" w:color="auto"/>
      </w:divBdr>
    </w:div>
    <w:div w:id="755328741">
      <w:bodyDiv w:val="1"/>
      <w:marLeft w:val="0"/>
      <w:marRight w:val="0"/>
      <w:marTop w:val="0"/>
      <w:marBottom w:val="0"/>
      <w:divBdr>
        <w:top w:val="none" w:sz="0" w:space="0" w:color="auto"/>
        <w:left w:val="none" w:sz="0" w:space="0" w:color="auto"/>
        <w:bottom w:val="none" w:sz="0" w:space="0" w:color="auto"/>
        <w:right w:val="none" w:sz="0" w:space="0" w:color="auto"/>
      </w:divBdr>
    </w:div>
    <w:div w:id="1190872283">
      <w:bodyDiv w:val="1"/>
      <w:marLeft w:val="0"/>
      <w:marRight w:val="0"/>
      <w:marTop w:val="0"/>
      <w:marBottom w:val="0"/>
      <w:divBdr>
        <w:top w:val="none" w:sz="0" w:space="0" w:color="auto"/>
        <w:left w:val="none" w:sz="0" w:space="0" w:color="auto"/>
        <w:bottom w:val="none" w:sz="0" w:space="0" w:color="auto"/>
        <w:right w:val="none" w:sz="0" w:space="0" w:color="auto"/>
      </w:divBdr>
    </w:div>
    <w:div w:id="1612590895">
      <w:bodyDiv w:val="1"/>
      <w:marLeft w:val="0"/>
      <w:marRight w:val="0"/>
      <w:marTop w:val="0"/>
      <w:marBottom w:val="0"/>
      <w:divBdr>
        <w:top w:val="none" w:sz="0" w:space="0" w:color="auto"/>
        <w:left w:val="none" w:sz="0" w:space="0" w:color="auto"/>
        <w:bottom w:val="none" w:sz="0" w:space="0" w:color="auto"/>
        <w:right w:val="none" w:sz="0" w:space="0" w:color="auto"/>
      </w:divBdr>
    </w:div>
    <w:div w:id="1740133196">
      <w:bodyDiv w:val="1"/>
      <w:marLeft w:val="0"/>
      <w:marRight w:val="0"/>
      <w:marTop w:val="0"/>
      <w:marBottom w:val="0"/>
      <w:divBdr>
        <w:top w:val="none" w:sz="0" w:space="0" w:color="auto"/>
        <w:left w:val="none" w:sz="0" w:space="0" w:color="auto"/>
        <w:bottom w:val="none" w:sz="0" w:space="0" w:color="auto"/>
        <w:right w:val="none" w:sz="0" w:space="0" w:color="auto"/>
      </w:divBdr>
    </w:div>
    <w:div w:id="1853958477">
      <w:bodyDiv w:val="1"/>
      <w:marLeft w:val="0"/>
      <w:marRight w:val="0"/>
      <w:marTop w:val="0"/>
      <w:marBottom w:val="0"/>
      <w:divBdr>
        <w:top w:val="none" w:sz="0" w:space="0" w:color="auto"/>
        <w:left w:val="none" w:sz="0" w:space="0" w:color="auto"/>
        <w:bottom w:val="none" w:sz="0" w:space="0" w:color="auto"/>
        <w:right w:val="none" w:sz="0" w:space="0" w:color="auto"/>
      </w:divBdr>
    </w:div>
    <w:div w:id="2014066776">
      <w:bodyDiv w:val="1"/>
      <w:marLeft w:val="0"/>
      <w:marRight w:val="0"/>
      <w:marTop w:val="0"/>
      <w:marBottom w:val="0"/>
      <w:divBdr>
        <w:top w:val="none" w:sz="0" w:space="0" w:color="auto"/>
        <w:left w:val="none" w:sz="0" w:space="0" w:color="auto"/>
        <w:bottom w:val="none" w:sz="0" w:space="0" w:color="auto"/>
        <w:right w:val="none" w:sz="0" w:space="0" w:color="auto"/>
      </w:divBdr>
    </w:div>
    <w:div w:id="2091736473">
      <w:bodyDiv w:val="1"/>
      <w:marLeft w:val="0"/>
      <w:marRight w:val="0"/>
      <w:marTop w:val="0"/>
      <w:marBottom w:val="0"/>
      <w:divBdr>
        <w:top w:val="none" w:sz="0" w:space="0" w:color="auto"/>
        <w:left w:val="none" w:sz="0" w:space="0" w:color="auto"/>
        <w:bottom w:val="none" w:sz="0" w:space="0" w:color="auto"/>
        <w:right w:val="none" w:sz="0" w:space="0" w:color="auto"/>
      </w:divBdr>
    </w:div>
    <w:div w:id="213806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transparency/expert-groups-register/screen/expert-groups/consult?lang=en&amp;groupID=3831" TargetMode="External"/><Relationship Id="rId18" Type="http://schemas.openxmlformats.org/officeDocument/2006/relationships/hyperlink" Target="mailto:DATA-PROTECTION-OFFICER@ec.europa.e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ur-lex.europa.eu/legal-content/EN/TXT/?uri=uriserv:OJ.L_.2018.295.01.0039.01.ENG&amp;toc=OJ:L:2018:295:TOC" TargetMode="External"/><Relationship Id="rId17" Type="http://schemas.openxmlformats.org/officeDocument/2006/relationships/hyperlink" Target="mailto:REFORM-DATAPROTECTION@ec.europa.e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europa.eu/info/cookies_en" TargetMode="External"/><Relationship Id="rId20" Type="http://schemas.openxmlformats.org/officeDocument/2006/relationships/hyperlink" Target="http://ec.europa.eu/dpo-regis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ur-lex.europa.eu/legal-content/EN/TXT/?qid=1548093747090&amp;uri=CELEX:32017D0046"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edps@edps.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form-support.ec.europa.eu/public-administration-and-governance-coordination/expert-group-public-administration-and-governance_en"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6C3B089584A8DA5B15067ECB20BBF"/>
        <w:category>
          <w:name w:val="General"/>
          <w:gallery w:val="placeholder"/>
        </w:category>
        <w:types>
          <w:type w:val="bbPlcHdr"/>
        </w:types>
        <w:behaviors>
          <w:behavior w:val="content"/>
        </w:behaviors>
        <w:guid w:val="{4540257C-D9FA-4F44-8459-CC11367EEDDD}"/>
      </w:docPartPr>
      <w:docPartBody>
        <w:p w:rsidR="002F221D" w:rsidRDefault="002F221D" w:rsidP="002F221D">
          <w:pPr>
            <w:pStyle w:val="1836C3B089584A8DA5B15067ECB20BBF"/>
          </w:pPr>
          <w:r w:rsidRPr="00E03F72">
            <w:rPr>
              <w:rStyle w:val="PlaceholderText"/>
            </w:rPr>
            <w:t>Choose an item.</w:t>
          </w:r>
        </w:p>
      </w:docPartBody>
    </w:docPart>
    <w:docPart>
      <w:docPartPr>
        <w:name w:val="1B04F9351D6649EBB334552DB9D8785B"/>
        <w:category>
          <w:name w:val="General"/>
          <w:gallery w:val="placeholder"/>
        </w:category>
        <w:types>
          <w:type w:val="bbPlcHdr"/>
        </w:types>
        <w:behaviors>
          <w:behavior w:val="content"/>
        </w:behaviors>
        <w:guid w:val="{21ED2196-84C3-4263-8E7E-E1371ACD6023}"/>
      </w:docPartPr>
      <w:docPartBody>
        <w:p w:rsidR="002F221D" w:rsidRDefault="002F221D" w:rsidP="002F221D">
          <w:pPr>
            <w:pStyle w:val="1B04F9351D6649EBB334552DB9D8785B"/>
          </w:pPr>
          <w:r w:rsidRPr="00E03F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1D"/>
    <w:rsid w:val="002F22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21D"/>
    <w:rPr>
      <w:color w:val="808080"/>
    </w:rPr>
  </w:style>
  <w:style w:type="paragraph" w:customStyle="1" w:styleId="1836C3B089584A8DA5B15067ECB20BBF">
    <w:name w:val="1836C3B089584A8DA5B15067ECB20BBF"/>
    <w:rsid w:val="002F221D"/>
  </w:style>
  <w:style w:type="paragraph" w:customStyle="1" w:styleId="1B04F9351D6649EBB334552DB9D8785B">
    <w:name w:val="1B04F9351D6649EBB334552DB9D8785B"/>
    <w:rsid w:val="002F2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Author Role="Creator">
  <Id>f507bb66-6ad3-4dae-a608-c8e5b700f415</Id>
  <Names>
    <Latin>
      <FirstName>Martin</FirstName>
      <LastName>KROEGER</LastName>
    </Latin>
    <Greek>
      <FirstName/>
      <LastName/>
    </Greek>
    <Cyrillic>
      <FirstName/>
      <LastName/>
    </Cyrillic>
    <DocumentScript>
      <FirstName>Martin</FirstName>
      <LastName>KROEGER</LastName>
      <FullName>Martin KROEGER</FullName>
    </DocumentScript>
  </Names>
  <Initials>MK</Initials>
  <Gender>m</Gender>
  <Email/>
  <Service>SG.DSG1.DPO</Service>
  <Function ShowInSignature="true">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OrgaEntity3>
    <Id>0726de45-7494-4bf9-85b1-eeb5b0fbe451</Id>
    <LogicalLevel>3</LogicalLevel>
    <Name>SG.DSG1.DPO</Name>
    <HeadLine1>Data Protection Officer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
</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+32 229 99559</Phone>
    <Office>F101 05/177</Office>
  </MainWorkplace>
  <Workplaces>
    <Workplace IsMain="false">
      <AddressId>1264fb81-f6bb-475e-9f9d-a937d3be6ee2</AddressId>
      <Fax/>
      <Phone/>
      <Office/>
    </Workplace>
    <Workplace IsMain="true">
      <AddressId>f03b5801-04c9-4931-aa17-c6d6c70bc579</AddressId>
      <Fax/>
      <Phone>+32 229 99559</Phone>
      <Office>F101 05/177</Office>
    </Workplace>
  </Workplaces>
</Author>
</file>

<file path=customXml/item4.xml><?xml version="1.0" encoding="utf-8"?>
<EurolookProperties>
  <ProductCustomizationId/>
  <Created>
    <Version>10.0.37613.0</Version>
    <Date>2019-01-16T22:16:09</Date>
    <Language>EN</Language>
    <Note/>
  </Created>
  <Edited>
    <Version>10.0.42447.0</Version>
    <Date>2021-09-14T11:00:11</Date>
  </Edited>
  <DocumentModel>
    <Id>0b054141-88b1-4efb-8c91-2905cb0bed6c</Id>
    <Name>Note</Name>
  </DocumentModel>
  <DocumentDate>2019-01-16T22:16:09</DocumentDate>
  <DocumentVersion>0.1</DocumentVersion>
  <CompatibilityMode>Eurolook10</CompatibilityMode>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7B320E60-708B-4095-9874-75A28D72A2CA}">
  <ds:schemaRefs>
    <ds:schemaRef ds:uri="http://schemas.openxmlformats.org/officeDocument/2006/bibliography"/>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9</Pages>
  <Words>3724</Words>
  <Characters>21788</Characters>
  <Application>Microsoft Office Word</Application>
  <DocSecurity>0</DocSecurity>
  <PresentationFormat>Microsoft Word 14.0</PresentationFormat>
  <Lines>463</Lines>
  <Paragraphs>247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2024-03-27T10:34:00Z</dcterms:created>
  <dcterms:modified xsi:type="dcterms:W3CDTF">2024-03-27T10:34:00Z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2023-07-03T12:33:26Z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49cc2c55-867d-4dc6-a712-15291f9d6b4b</vt:lpwstr>
  </property>
  <property fmtid="{D5CDD505-2E9C-101B-9397-08002B2CF9AE}" pid="8" name="MSIP_Label_6bd9ddd1-4d20-43f6-abfa-fc3c07406f94_ContentBits">
    <vt:lpwstr>0</vt:lpwstr>
  </property>
</Properties>
</file>